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979A3" w14:textId="617FDD2A" w:rsidR="005E5B2C" w:rsidRPr="00F827FF" w:rsidRDefault="005E5B2C" w:rsidP="000A49A2">
      <w:pPr>
        <w:tabs>
          <w:tab w:val="left" w:pos="705"/>
        </w:tabs>
        <w:spacing w:line="580" w:lineRule="exact"/>
        <w:jc w:val="center"/>
        <w:rPr>
          <w:rFonts w:ascii="黑体" w:eastAsia="黑体"/>
          <w:sz w:val="48"/>
          <w:szCs w:val="48"/>
        </w:rPr>
      </w:pPr>
      <w:r w:rsidRPr="00F827FF">
        <w:rPr>
          <w:rFonts w:ascii="黑体" w:eastAsia="黑体" w:hint="eastAsia"/>
          <w:sz w:val="48"/>
          <w:szCs w:val="48"/>
        </w:rPr>
        <w:t>天津市科学技术奖提名书</w:t>
      </w:r>
      <w:bookmarkStart w:id="0" w:name="year"/>
      <w:bookmarkEnd w:id="0"/>
    </w:p>
    <w:p w14:paraId="3EAC4588" w14:textId="1478DF80" w:rsidR="005E5B2C" w:rsidRPr="00F827FF" w:rsidRDefault="005E5B2C" w:rsidP="000A49A2">
      <w:pPr>
        <w:tabs>
          <w:tab w:val="left" w:pos="705"/>
        </w:tabs>
        <w:spacing w:line="580" w:lineRule="exact"/>
        <w:jc w:val="center"/>
        <w:rPr>
          <w:rFonts w:ascii="宋体"/>
          <w:sz w:val="28"/>
          <w:szCs w:val="28"/>
        </w:rPr>
      </w:pPr>
      <w:r w:rsidRPr="00F827FF">
        <w:rPr>
          <w:rFonts w:ascii="宋体" w:hAnsi="宋体"/>
          <w:sz w:val="28"/>
          <w:szCs w:val="28"/>
          <w:u w:val="single"/>
        </w:rPr>
        <w:t xml:space="preserve">   </w:t>
      </w:r>
      <w:r w:rsidR="000C4AD7">
        <w:rPr>
          <w:rFonts w:ascii="宋体" w:hAnsi="宋体" w:hint="eastAsia"/>
          <w:sz w:val="28"/>
          <w:szCs w:val="28"/>
          <w:u w:val="single"/>
        </w:rPr>
        <w:t>2020</w:t>
      </w:r>
      <w:r w:rsidRPr="00F827FF">
        <w:rPr>
          <w:rFonts w:ascii="宋体" w:hAnsi="宋体"/>
          <w:sz w:val="28"/>
          <w:szCs w:val="28"/>
          <w:u w:val="single"/>
        </w:rPr>
        <w:t xml:space="preserve">   </w:t>
      </w:r>
      <w:r w:rsidRPr="00F827FF">
        <w:rPr>
          <w:rFonts w:ascii="宋体" w:hAnsi="宋体" w:hint="eastAsia"/>
          <w:sz w:val="28"/>
          <w:szCs w:val="28"/>
        </w:rPr>
        <w:t>年度（适用于自然科学奖、技术发明奖、科技进步奖）</w:t>
      </w:r>
    </w:p>
    <w:p w14:paraId="45A1ED19" w14:textId="701ECC72" w:rsidR="005E5B2C" w:rsidRPr="00F827FF" w:rsidRDefault="005E5B2C" w:rsidP="00CF30F6">
      <w:pPr>
        <w:spacing w:beforeLines="100" w:before="312" w:afterLines="50" w:after="156" w:line="400" w:lineRule="exact"/>
        <w:jc w:val="center"/>
        <w:rPr>
          <w:sz w:val="24"/>
        </w:rPr>
      </w:pPr>
      <w:r w:rsidRPr="00F827FF">
        <w:rPr>
          <w:rFonts w:eastAsia="黑体" w:hint="eastAsia"/>
          <w:sz w:val="32"/>
        </w:rPr>
        <w:t>一、项目基本情况</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38"/>
        <w:gridCol w:w="3483"/>
        <w:gridCol w:w="37"/>
        <w:gridCol w:w="1696"/>
        <w:gridCol w:w="2710"/>
      </w:tblGrid>
      <w:tr w:rsidR="005E5B2C" w:rsidRPr="00F827FF" w14:paraId="09F1B691" w14:textId="77777777" w:rsidTr="00AA5080">
        <w:trPr>
          <w:trHeight w:val="628"/>
          <w:jc w:val="center"/>
        </w:trPr>
        <w:tc>
          <w:tcPr>
            <w:tcW w:w="1129" w:type="dxa"/>
            <w:vMerge w:val="restart"/>
            <w:vAlign w:val="center"/>
          </w:tcPr>
          <w:p w14:paraId="7011C4A7" w14:textId="77777777" w:rsidR="005E5B2C" w:rsidRPr="00F827FF" w:rsidRDefault="005E5B2C" w:rsidP="000A49A2">
            <w:pPr>
              <w:spacing w:line="360" w:lineRule="exact"/>
              <w:jc w:val="center"/>
              <w:rPr>
                <w:kern w:val="0"/>
                <w:sz w:val="24"/>
              </w:rPr>
            </w:pPr>
            <w:r w:rsidRPr="00F827FF">
              <w:rPr>
                <w:rFonts w:hint="eastAsia"/>
                <w:kern w:val="0"/>
                <w:sz w:val="24"/>
              </w:rPr>
              <w:t>项目</w:t>
            </w:r>
          </w:p>
          <w:p w14:paraId="74B21C12" w14:textId="77777777" w:rsidR="005E5B2C" w:rsidRPr="00F827FF" w:rsidRDefault="005E5B2C" w:rsidP="000A49A2">
            <w:pPr>
              <w:spacing w:line="360" w:lineRule="exact"/>
              <w:jc w:val="center"/>
              <w:rPr>
                <w:kern w:val="0"/>
                <w:sz w:val="24"/>
              </w:rPr>
            </w:pPr>
            <w:r w:rsidRPr="00F827FF">
              <w:rPr>
                <w:rFonts w:hint="eastAsia"/>
                <w:kern w:val="0"/>
                <w:sz w:val="24"/>
              </w:rPr>
              <w:t>名称</w:t>
            </w:r>
          </w:p>
        </w:tc>
        <w:tc>
          <w:tcPr>
            <w:tcW w:w="738" w:type="dxa"/>
            <w:vAlign w:val="center"/>
          </w:tcPr>
          <w:p w14:paraId="6FEBE3D5" w14:textId="77777777" w:rsidR="005E5B2C" w:rsidRPr="00F827FF" w:rsidRDefault="005E5B2C" w:rsidP="000A49A2">
            <w:pPr>
              <w:spacing w:line="360" w:lineRule="exact"/>
              <w:jc w:val="center"/>
              <w:rPr>
                <w:kern w:val="0"/>
                <w:sz w:val="24"/>
              </w:rPr>
            </w:pPr>
            <w:r w:rsidRPr="00F827FF">
              <w:rPr>
                <w:rFonts w:hint="eastAsia"/>
                <w:kern w:val="0"/>
                <w:sz w:val="24"/>
              </w:rPr>
              <w:t>中文</w:t>
            </w:r>
          </w:p>
        </w:tc>
        <w:tc>
          <w:tcPr>
            <w:tcW w:w="7926" w:type="dxa"/>
            <w:gridSpan w:val="4"/>
            <w:vAlign w:val="center"/>
          </w:tcPr>
          <w:p w14:paraId="479067FA" w14:textId="26E347C4" w:rsidR="005E5B2C" w:rsidRPr="00F827FF" w:rsidRDefault="001B233D" w:rsidP="000C4AD7">
            <w:pPr>
              <w:spacing w:line="240" w:lineRule="exact"/>
              <w:rPr>
                <w:kern w:val="0"/>
                <w:sz w:val="24"/>
              </w:rPr>
            </w:pPr>
            <w:bookmarkStart w:id="1" w:name="_Hlk47963390"/>
            <w:r w:rsidRPr="001B233D">
              <w:rPr>
                <w:rFonts w:hint="eastAsia"/>
                <w:kern w:val="0"/>
                <w:sz w:val="24"/>
              </w:rPr>
              <w:t>镉污染耕地安全利用关键技术研究与应用</w:t>
            </w:r>
            <w:bookmarkEnd w:id="1"/>
          </w:p>
        </w:tc>
      </w:tr>
      <w:tr w:rsidR="005E5B2C" w:rsidRPr="00F827FF" w14:paraId="60164D94" w14:textId="77777777" w:rsidTr="00AA5080">
        <w:trPr>
          <w:trHeight w:val="553"/>
          <w:jc w:val="center"/>
        </w:trPr>
        <w:tc>
          <w:tcPr>
            <w:tcW w:w="1129" w:type="dxa"/>
            <w:vMerge/>
            <w:vAlign w:val="center"/>
          </w:tcPr>
          <w:p w14:paraId="18F59CDD" w14:textId="77777777" w:rsidR="005E5B2C" w:rsidRPr="00F827FF" w:rsidRDefault="005E5B2C" w:rsidP="000A49A2">
            <w:pPr>
              <w:spacing w:line="360" w:lineRule="exact"/>
              <w:rPr>
                <w:kern w:val="0"/>
                <w:sz w:val="24"/>
              </w:rPr>
            </w:pPr>
          </w:p>
        </w:tc>
        <w:tc>
          <w:tcPr>
            <w:tcW w:w="738" w:type="dxa"/>
            <w:vAlign w:val="center"/>
          </w:tcPr>
          <w:p w14:paraId="218F8901" w14:textId="77777777" w:rsidR="005E5B2C" w:rsidRPr="00F827FF" w:rsidRDefault="005E5B2C" w:rsidP="000A49A2">
            <w:pPr>
              <w:spacing w:line="360" w:lineRule="exact"/>
              <w:jc w:val="center"/>
              <w:rPr>
                <w:kern w:val="0"/>
                <w:sz w:val="24"/>
              </w:rPr>
            </w:pPr>
            <w:r w:rsidRPr="00F827FF">
              <w:rPr>
                <w:rFonts w:hint="eastAsia"/>
                <w:kern w:val="0"/>
                <w:sz w:val="24"/>
              </w:rPr>
              <w:t>英文</w:t>
            </w:r>
          </w:p>
        </w:tc>
        <w:tc>
          <w:tcPr>
            <w:tcW w:w="7926" w:type="dxa"/>
            <w:gridSpan w:val="4"/>
            <w:vAlign w:val="center"/>
          </w:tcPr>
          <w:p w14:paraId="1A87A01E" w14:textId="5686192D" w:rsidR="005E5B2C" w:rsidRPr="00F827FF" w:rsidRDefault="00CF30F6" w:rsidP="000A49A2">
            <w:pPr>
              <w:spacing w:line="240" w:lineRule="exact"/>
              <w:rPr>
                <w:kern w:val="0"/>
                <w:sz w:val="24"/>
              </w:rPr>
            </w:pPr>
            <w:bookmarkStart w:id="2" w:name="ename"/>
            <w:bookmarkEnd w:id="2"/>
            <w:r w:rsidRPr="00CF30F6">
              <w:rPr>
                <w:kern w:val="0"/>
                <w:sz w:val="24"/>
              </w:rPr>
              <w:t>Research and application of key technologies for safe utilization of Cadmium Contaminated Farmland</w:t>
            </w:r>
          </w:p>
        </w:tc>
      </w:tr>
      <w:tr w:rsidR="005E5B2C" w:rsidRPr="00F827FF" w14:paraId="3903CA80" w14:textId="77777777" w:rsidTr="000A49A2">
        <w:trPr>
          <w:trHeight w:val="907"/>
          <w:jc w:val="center"/>
        </w:trPr>
        <w:tc>
          <w:tcPr>
            <w:tcW w:w="1867" w:type="dxa"/>
            <w:gridSpan w:val="2"/>
            <w:vAlign w:val="center"/>
          </w:tcPr>
          <w:p w14:paraId="52AB06D3" w14:textId="77777777" w:rsidR="005E5B2C" w:rsidRPr="00F827FF" w:rsidRDefault="005E5B2C" w:rsidP="000A49A2">
            <w:pPr>
              <w:spacing w:line="360" w:lineRule="exact"/>
              <w:jc w:val="center"/>
              <w:rPr>
                <w:kern w:val="0"/>
                <w:sz w:val="24"/>
              </w:rPr>
            </w:pPr>
            <w:r w:rsidRPr="00F827FF">
              <w:rPr>
                <w:rFonts w:hint="eastAsia"/>
                <w:kern w:val="0"/>
                <w:sz w:val="24"/>
              </w:rPr>
              <w:t>主要完成人（贡献排序）</w:t>
            </w:r>
          </w:p>
        </w:tc>
        <w:tc>
          <w:tcPr>
            <w:tcW w:w="7926" w:type="dxa"/>
            <w:gridSpan w:val="4"/>
            <w:vAlign w:val="center"/>
          </w:tcPr>
          <w:p w14:paraId="0631A140" w14:textId="31FED93A" w:rsidR="005E5B2C" w:rsidRPr="00F827FF" w:rsidRDefault="00124951" w:rsidP="000A49A2">
            <w:pPr>
              <w:spacing w:line="240" w:lineRule="exact"/>
              <w:rPr>
                <w:kern w:val="0"/>
                <w:sz w:val="24"/>
              </w:rPr>
            </w:pPr>
            <w:r w:rsidRPr="00124951">
              <w:rPr>
                <w:rFonts w:hint="eastAsia"/>
                <w:kern w:val="0"/>
                <w:sz w:val="24"/>
              </w:rPr>
              <w:t>王瑞刚、</w:t>
            </w:r>
            <w:r w:rsidR="00E8111C" w:rsidRPr="00124951">
              <w:rPr>
                <w:rFonts w:hint="eastAsia"/>
                <w:kern w:val="0"/>
                <w:sz w:val="24"/>
              </w:rPr>
              <w:t>林大松</w:t>
            </w:r>
            <w:r w:rsidR="00E8111C">
              <w:rPr>
                <w:rFonts w:hint="eastAsia"/>
                <w:kern w:val="0"/>
                <w:sz w:val="24"/>
              </w:rPr>
              <w:t>、</w:t>
            </w:r>
            <w:r w:rsidRPr="00124951">
              <w:rPr>
                <w:rFonts w:hint="eastAsia"/>
                <w:kern w:val="0"/>
                <w:sz w:val="24"/>
              </w:rPr>
              <w:t>冯人伟、</w:t>
            </w:r>
            <w:r w:rsidR="00F06EB2">
              <w:rPr>
                <w:rFonts w:hint="eastAsia"/>
                <w:kern w:val="0"/>
                <w:sz w:val="24"/>
              </w:rPr>
              <w:t>孙亮、</w:t>
            </w:r>
            <w:r w:rsidR="00F06EB2" w:rsidRPr="00124951">
              <w:rPr>
                <w:rFonts w:hint="eastAsia"/>
                <w:kern w:val="0"/>
                <w:sz w:val="24"/>
              </w:rPr>
              <w:t>郭军康、</w:t>
            </w:r>
            <w:r w:rsidR="00E741F4">
              <w:rPr>
                <w:rFonts w:hint="eastAsia"/>
                <w:kern w:val="0"/>
                <w:sz w:val="24"/>
              </w:rPr>
              <w:t>袁超磊、</w:t>
            </w:r>
            <w:r w:rsidRPr="00124951">
              <w:rPr>
                <w:rFonts w:hint="eastAsia"/>
                <w:kern w:val="0"/>
                <w:sz w:val="24"/>
              </w:rPr>
              <w:t>陈彩艳、</w:t>
            </w:r>
            <w:r w:rsidR="00AA5080">
              <w:rPr>
                <w:rFonts w:hint="eastAsia"/>
                <w:kern w:val="0"/>
                <w:sz w:val="24"/>
              </w:rPr>
              <w:t>郭勇军</w:t>
            </w:r>
          </w:p>
        </w:tc>
      </w:tr>
      <w:tr w:rsidR="005E5B2C" w:rsidRPr="00F827FF" w14:paraId="5DBEFF9C" w14:textId="77777777" w:rsidTr="00AA5080">
        <w:trPr>
          <w:trHeight w:val="964"/>
          <w:jc w:val="center"/>
        </w:trPr>
        <w:tc>
          <w:tcPr>
            <w:tcW w:w="1867" w:type="dxa"/>
            <w:gridSpan w:val="2"/>
            <w:vAlign w:val="center"/>
          </w:tcPr>
          <w:p w14:paraId="617C5775" w14:textId="77777777" w:rsidR="005E5B2C" w:rsidRPr="00F827FF" w:rsidRDefault="005E5B2C" w:rsidP="000A49A2">
            <w:pPr>
              <w:spacing w:line="360" w:lineRule="exact"/>
              <w:jc w:val="center"/>
              <w:rPr>
                <w:kern w:val="0"/>
                <w:sz w:val="24"/>
              </w:rPr>
            </w:pPr>
            <w:r w:rsidRPr="00F827FF">
              <w:rPr>
                <w:rFonts w:hint="eastAsia"/>
                <w:kern w:val="0"/>
                <w:sz w:val="24"/>
              </w:rPr>
              <w:t>主要完成单位</w:t>
            </w:r>
          </w:p>
          <w:p w14:paraId="7A33FDDD" w14:textId="77777777" w:rsidR="005E5B2C" w:rsidRPr="00F827FF" w:rsidRDefault="005E5B2C" w:rsidP="000A49A2">
            <w:pPr>
              <w:spacing w:line="360" w:lineRule="exact"/>
              <w:jc w:val="center"/>
              <w:rPr>
                <w:kern w:val="0"/>
                <w:sz w:val="24"/>
              </w:rPr>
            </w:pPr>
            <w:r w:rsidRPr="00F827FF">
              <w:rPr>
                <w:rFonts w:hint="eastAsia"/>
                <w:kern w:val="0"/>
                <w:sz w:val="24"/>
              </w:rPr>
              <w:t>（贡献排序）</w:t>
            </w:r>
          </w:p>
          <w:p w14:paraId="379F09BC" w14:textId="77777777" w:rsidR="005E5B2C" w:rsidRPr="00F827FF" w:rsidRDefault="005E5B2C" w:rsidP="000A49A2">
            <w:pPr>
              <w:spacing w:line="360" w:lineRule="exact"/>
              <w:jc w:val="center"/>
              <w:rPr>
                <w:kern w:val="0"/>
                <w:sz w:val="24"/>
              </w:rPr>
            </w:pPr>
            <w:r w:rsidRPr="00F827FF">
              <w:rPr>
                <w:rFonts w:hint="eastAsia"/>
                <w:kern w:val="0"/>
                <w:sz w:val="24"/>
              </w:rPr>
              <w:t>（盖章）</w:t>
            </w:r>
          </w:p>
        </w:tc>
        <w:tc>
          <w:tcPr>
            <w:tcW w:w="7926" w:type="dxa"/>
            <w:gridSpan w:val="4"/>
            <w:vAlign w:val="center"/>
          </w:tcPr>
          <w:p w14:paraId="6B455446" w14:textId="3F6932D6" w:rsidR="005E5B2C" w:rsidRPr="002B5DDD" w:rsidRDefault="00124951" w:rsidP="002B5DDD">
            <w:pPr>
              <w:spacing w:line="240" w:lineRule="exact"/>
              <w:rPr>
                <w:kern w:val="0"/>
                <w:sz w:val="24"/>
              </w:rPr>
            </w:pPr>
            <w:bookmarkStart w:id="3" w:name="company"/>
            <w:bookmarkEnd w:id="3"/>
            <w:r w:rsidRPr="00616CB7">
              <w:rPr>
                <w:rFonts w:hint="eastAsia"/>
                <w:kern w:val="0"/>
                <w:sz w:val="24"/>
              </w:rPr>
              <w:t>农业农村部环境保护科研监测所、</w:t>
            </w:r>
            <w:r w:rsidR="00E8111C" w:rsidRPr="00616CB7">
              <w:rPr>
                <w:rFonts w:hint="eastAsia"/>
                <w:kern w:val="0"/>
                <w:sz w:val="24"/>
              </w:rPr>
              <w:t>南开大学、</w:t>
            </w:r>
            <w:r w:rsidRPr="00616CB7">
              <w:rPr>
                <w:rFonts w:hint="eastAsia"/>
                <w:kern w:val="0"/>
                <w:sz w:val="24"/>
              </w:rPr>
              <w:t>中国科学院</w:t>
            </w:r>
            <w:bookmarkStart w:id="4" w:name="_Hlk47963345"/>
            <w:r w:rsidRPr="00616CB7">
              <w:rPr>
                <w:rFonts w:hint="eastAsia"/>
                <w:kern w:val="0"/>
                <w:sz w:val="24"/>
              </w:rPr>
              <w:t>亚热带农业生态研究所</w:t>
            </w:r>
            <w:bookmarkEnd w:id="4"/>
            <w:r w:rsidRPr="00616CB7">
              <w:rPr>
                <w:rFonts w:hint="eastAsia"/>
                <w:kern w:val="0"/>
                <w:sz w:val="24"/>
              </w:rPr>
              <w:t>、</w:t>
            </w:r>
            <w:r w:rsidR="002B5DDD" w:rsidRPr="002B5DDD">
              <w:rPr>
                <w:rFonts w:hint="eastAsia"/>
                <w:kern w:val="0"/>
                <w:sz w:val="24"/>
              </w:rPr>
              <w:t>佛山市植宝生态科技有限公司</w:t>
            </w:r>
            <w:r w:rsidR="002B5DDD">
              <w:rPr>
                <w:rFonts w:hint="eastAsia"/>
                <w:kern w:val="0"/>
                <w:sz w:val="24"/>
              </w:rPr>
              <w:t>、</w:t>
            </w:r>
            <w:r w:rsidR="002B5DDD" w:rsidRPr="002B5DDD">
              <w:rPr>
                <w:rFonts w:hint="eastAsia"/>
                <w:kern w:val="0"/>
                <w:sz w:val="24"/>
              </w:rPr>
              <w:t>广东维特农业科技有限公司</w:t>
            </w:r>
          </w:p>
        </w:tc>
      </w:tr>
      <w:tr w:rsidR="005E5B2C" w:rsidRPr="00F827FF" w14:paraId="7BA85E49" w14:textId="77777777" w:rsidTr="000A49A2">
        <w:trPr>
          <w:trHeight w:val="454"/>
          <w:jc w:val="center"/>
        </w:trPr>
        <w:tc>
          <w:tcPr>
            <w:tcW w:w="1867" w:type="dxa"/>
            <w:gridSpan w:val="2"/>
            <w:vAlign w:val="center"/>
          </w:tcPr>
          <w:p w14:paraId="0360D905" w14:textId="77777777" w:rsidR="005E5B2C" w:rsidRPr="00F827FF" w:rsidRDefault="005E5B2C" w:rsidP="000A49A2">
            <w:pPr>
              <w:spacing w:line="360" w:lineRule="exact"/>
              <w:jc w:val="center"/>
              <w:rPr>
                <w:kern w:val="0"/>
                <w:sz w:val="24"/>
              </w:rPr>
            </w:pPr>
            <w:r w:rsidRPr="00F827FF">
              <w:rPr>
                <w:rFonts w:hint="eastAsia"/>
                <w:kern w:val="0"/>
                <w:sz w:val="24"/>
              </w:rPr>
              <w:t>提名者</w:t>
            </w:r>
          </w:p>
        </w:tc>
        <w:tc>
          <w:tcPr>
            <w:tcW w:w="7926" w:type="dxa"/>
            <w:gridSpan w:val="4"/>
            <w:vAlign w:val="center"/>
          </w:tcPr>
          <w:p w14:paraId="35724406" w14:textId="63387AD0" w:rsidR="005E5B2C" w:rsidRPr="00F827FF" w:rsidRDefault="00124951" w:rsidP="000A49A2">
            <w:pPr>
              <w:spacing w:line="240" w:lineRule="exact"/>
              <w:rPr>
                <w:kern w:val="0"/>
                <w:sz w:val="24"/>
              </w:rPr>
            </w:pPr>
            <w:r w:rsidRPr="00124951">
              <w:rPr>
                <w:rFonts w:hint="eastAsia"/>
                <w:kern w:val="0"/>
                <w:sz w:val="24"/>
              </w:rPr>
              <w:t>农业农村部环境保护科研监测所</w:t>
            </w:r>
          </w:p>
        </w:tc>
      </w:tr>
      <w:tr w:rsidR="005E5B2C" w:rsidRPr="00F827FF" w14:paraId="7AC78CE4" w14:textId="77777777" w:rsidTr="000A49A2">
        <w:trPr>
          <w:trHeight w:val="454"/>
          <w:jc w:val="center"/>
        </w:trPr>
        <w:tc>
          <w:tcPr>
            <w:tcW w:w="1867" w:type="dxa"/>
            <w:gridSpan w:val="2"/>
            <w:vAlign w:val="center"/>
          </w:tcPr>
          <w:p w14:paraId="05361AFF" w14:textId="77777777" w:rsidR="005E5B2C" w:rsidRPr="00F827FF" w:rsidRDefault="005E5B2C" w:rsidP="000A49A2">
            <w:pPr>
              <w:spacing w:line="360" w:lineRule="exact"/>
              <w:jc w:val="center"/>
              <w:rPr>
                <w:kern w:val="0"/>
                <w:sz w:val="24"/>
              </w:rPr>
            </w:pPr>
            <w:r w:rsidRPr="00F827FF">
              <w:rPr>
                <w:rFonts w:hint="eastAsia"/>
                <w:kern w:val="0"/>
                <w:sz w:val="24"/>
              </w:rPr>
              <w:t>主题词</w:t>
            </w:r>
          </w:p>
        </w:tc>
        <w:tc>
          <w:tcPr>
            <w:tcW w:w="7926" w:type="dxa"/>
            <w:gridSpan w:val="4"/>
            <w:vAlign w:val="center"/>
          </w:tcPr>
          <w:p w14:paraId="07B66183" w14:textId="1EFB57D0" w:rsidR="005E5B2C" w:rsidRPr="00F827FF" w:rsidRDefault="0079022E" w:rsidP="000A49A2">
            <w:pPr>
              <w:spacing w:line="240" w:lineRule="exact"/>
              <w:rPr>
                <w:kern w:val="0"/>
                <w:sz w:val="24"/>
              </w:rPr>
            </w:pPr>
            <w:bookmarkStart w:id="5" w:name="topic"/>
            <w:bookmarkEnd w:id="5"/>
            <w:r>
              <w:rPr>
                <w:rFonts w:hint="eastAsia"/>
                <w:kern w:val="0"/>
                <w:sz w:val="24"/>
              </w:rPr>
              <w:t>镉污染</w:t>
            </w:r>
            <w:r w:rsidR="00124951">
              <w:rPr>
                <w:rFonts w:hint="eastAsia"/>
                <w:kern w:val="0"/>
                <w:sz w:val="24"/>
              </w:rPr>
              <w:t>；</w:t>
            </w:r>
            <w:r>
              <w:rPr>
                <w:rFonts w:hint="eastAsia"/>
                <w:kern w:val="0"/>
                <w:sz w:val="24"/>
              </w:rPr>
              <w:t>耕地</w:t>
            </w:r>
            <w:r w:rsidR="00124951">
              <w:rPr>
                <w:rFonts w:hint="eastAsia"/>
                <w:kern w:val="0"/>
                <w:sz w:val="24"/>
              </w:rPr>
              <w:t>；</w:t>
            </w:r>
            <w:r>
              <w:rPr>
                <w:rFonts w:hint="eastAsia"/>
                <w:kern w:val="0"/>
                <w:sz w:val="24"/>
              </w:rPr>
              <w:t>安全利用</w:t>
            </w:r>
            <w:r w:rsidR="00B54056">
              <w:rPr>
                <w:rFonts w:hint="eastAsia"/>
                <w:kern w:val="0"/>
                <w:sz w:val="24"/>
              </w:rPr>
              <w:t>；</w:t>
            </w:r>
            <w:r w:rsidR="000C4AD7">
              <w:rPr>
                <w:rFonts w:hint="eastAsia"/>
                <w:kern w:val="0"/>
                <w:sz w:val="24"/>
              </w:rPr>
              <w:t>关键</w:t>
            </w:r>
            <w:r w:rsidR="00B54056">
              <w:rPr>
                <w:rFonts w:hint="eastAsia"/>
                <w:kern w:val="0"/>
                <w:sz w:val="24"/>
              </w:rPr>
              <w:t>技术；</w:t>
            </w:r>
            <w:r w:rsidR="000C4AD7">
              <w:rPr>
                <w:rFonts w:hint="eastAsia"/>
                <w:kern w:val="0"/>
                <w:sz w:val="24"/>
              </w:rPr>
              <w:t>研究；</w:t>
            </w:r>
            <w:r w:rsidR="00B54056">
              <w:rPr>
                <w:rFonts w:hint="eastAsia"/>
                <w:kern w:val="0"/>
                <w:sz w:val="24"/>
              </w:rPr>
              <w:t>应用</w:t>
            </w:r>
          </w:p>
        </w:tc>
      </w:tr>
      <w:tr w:rsidR="005E5B2C" w:rsidRPr="00F827FF" w14:paraId="2FACF27A" w14:textId="77777777" w:rsidTr="00AA5080">
        <w:trPr>
          <w:trHeight w:val="401"/>
          <w:jc w:val="center"/>
        </w:trPr>
        <w:tc>
          <w:tcPr>
            <w:tcW w:w="1867" w:type="dxa"/>
            <w:gridSpan w:val="2"/>
            <w:vAlign w:val="center"/>
          </w:tcPr>
          <w:p w14:paraId="547510C5" w14:textId="77777777" w:rsidR="005E5B2C" w:rsidRPr="00F827FF" w:rsidRDefault="005E5B2C" w:rsidP="000A49A2">
            <w:pPr>
              <w:spacing w:line="360" w:lineRule="exact"/>
              <w:jc w:val="center"/>
              <w:rPr>
                <w:kern w:val="0"/>
                <w:sz w:val="24"/>
              </w:rPr>
            </w:pPr>
            <w:r w:rsidRPr="00F827FF">
              <w:rPr>
                <w:rFonts w:hint="eastAsia"/>
                <w:kern w:val="0"/>
                <w:sz w:val="24"/>
              </w:rPr>
              <w:t>所属学科</w:t>
            </w:r>
            <w:r w:rsidRPr="00F827FF">
              <w:rPr>
                <w:kern w:val="0"/>
                <w:sz w:val="24"/>
              </w:rPr>
              <w:t xml:space="preserve"> </w:t>
            </w:r>
          </w:p>
        </w:tc>
        <w:tc>
          <w:tcPr>
            <w:tcW w:w="3483" w:type="dxa"/>
            <w:vAlign w:val="center"/>
          </w:tcPr>
          <w:p w14:paraId="2A113ED8" w14:textId="3EA48861" w:rsidR="005E5B2C" w:rsidRPr="00F827FF" w:rsidRDefault="00AA5080" w:rsidP="000A49A2">
            <w:pPr>
              <w:spacing w:line="240" w:lineRule="exact"/>
              <w:rPr>
                <w:kern w:val="0"/>
                <w:sz w:val="24"/>
              </w:rPr>
            </w:pPr>
            <w:bookmarkStart w:id="6" w:name="ne_branch"/>
            <w:bookmarkStart w:id="7" w:name="xkname_code"/>
            <w:bookmarkEnd w:id="6"/>
            <w:bookmarkEnd w:id="7"/>
            <w:r>
              <w:rPr>
                <w:rFonts w:hint="eastAsia"/>
                <w:kern w:val="0"/>
                <w:sz w:val="24"/>
              </w:rPr>
              <w:t>农学</w:t>
            </w:r>
          </w:p>
        </w:tc>
        <w:tc>
          <w:tcPr>
            <w:tcW w:w="1733" w:type="dxa"/>
            <w:gridSpan w:val="2"/>
            <w:vAlign w:val="center"/>
          </w:tcPr>
          <w:p w14:paraId="72A49FCF" w14:textId="77777777" w:rsidR="005E5B2C" w:rsidRPr="00F827FF" w:rsidRDefault="005E5B2C" w:rsidP="000A49A2">
            <w:pPr>
              <w:spacing w:line="360" w:lineRule="exact"/>
              <w:jc w:val="center"/>
              <w:rPr>
                <w:kern w:val="0"/>
                <w:sz w:val="24"/>
              </w:rPr>
            </w:pPr>
            <w:r w:rsidRPr="00F827FF">
              <w:rPr>
                <w:rFonts w:hint="eastAsia"/>
                <w:kern w:val="0"/>
                <w:sz w:val="24"/>
              </w:rPr>
              <w:t>相关学科</w:t>
            </w:r>
          </w:p>
        </w:tc>
        <w:tc>
          <w:tcPr>
            <w:tcW w:w="2710" w:type="dxa"/>
            <w:vAlign w:val="center"/>
          </w:tcPr>
          <w:p w14:paraId="3093C302" w14:textId="22012A52" w:rsidR="005E5B2C" w:rsidRPr="00F827FF" w:rsidRDefault="00AA5080" w:rsidP="000A49A2">
            <w:pPr>
              <w:spacing w:line="240" w:lineRule="exact"/>
              <w:rPr>
                <w:kern w:val="0"/>
                <w:sz w:val="24"/>
              </w:rPr>
            </w:pPr>
            <w:r>
              <w:rPr>
                <w:rFonts w:hint="eastAsia"/>
                <w:kern w:val="0"/>
                <w:sz w:val="24"/>
              </w:rPr>
              <w:t>环境科学</w:t>
            </w:r>
          </w:p>
        </w:tc>
      </w:tr>
      <w:tr w:rsidR="005E5B2C" w:rsidRPr="00F827FF" w14:paraId="4D0C196C" w14:textId="77777777" w:rsidTr="00AA5080">
        <w:trPr>
          <w:trHeight w:val="407"/>
          <w:jc w:val="center"/>
        </w:trPr>
        <w:tc>
          <w:tcPr>
            <w:tcW w:w="1867" w:type="dxa"/>
            <w:gridSpan w:val="2"/>
            <w:vAlign w:val="center"/>
          </w:tcPr>
          <w:p w14:paraId="18DF087E" w14:textId="77777777" w:rsidR="005E5B2C" w:rsidRPr="00F827FF" w:rsidRDefault="005E5B2C" w:rsidP="000A49A2">
            <w:pPr>
              <w:spacing w:line="360" w:lineRule="exact"/>
              <w:jc w:val="center"/>
              <w:rPr>
                <w:kern w:val="0"/>
                <w:sz w:val="24"/>
              </w:rPr>
            </w:pPr>
            <w:r w:rsidRPr="00F827FF">
              <w:rPr>
                <w:rFonts w:hint="eastAsia"/>
                <w:kern w:val="0"/>
                <w:sz w:val="24"/>
              </w:rPr>
              <w:t>所涉重点领域</w:t>
            </w:r>
            <w:r w:rsidRPr="00F827FF">
              <w:rPr>
                <w:kern w:val="0"/>
                <w:sz w:val="24"/>
              </w:rPr>
              <w:t xml:space="preserve"> </w:t>
            </w:r>
          </w:p>
        </w:tc>
        <w:tc>
          <w:tcPr>
            <w:tcW w:w="7926" w:type="dxa"/>
            <w:gridSpan w:val="4"/>
            <w:vAlign w:val="center"/>
          </w:tcPr>
          <w:p w14:paraId="3F5578E7" w14:textId="77777777" w:rsidR="005E5B2C" w:rsidRPr="00F827FF" w:rsidRDefault="005E5B2C" w:rsidP="000A49A2">
            <w:pPr>
              <w:spacing w:line="360" w:lineRule="exact"/>
              <w:rPr>
                <w:kern w:val="0"/>
                <w:sz w:val="24"/>
              </w:rPr>
            </w:pPr>
          </w:p>
        </w:tc>
      </w:tr>
      <w:tr w:rsidR="005E5B2C" w:rsidRPr="00F827FF" w14:paraId="007CBA8B" w14:textId="77777777" w:rsidTr="00AA5080">
        <w:trPr>
          <w:trHeight w:val="486"/>
          <w:jc w:val="center"/>
        </w:trPr>
        <w:tc>
          <w:tcPr>
            <w:tcW w:w="1867" w:type="dxa"/>
            <w:gridSpan w:val="2"/>
            <w:vAlign w:val="center"/>
          </w:tcPr>
          <w:p w14:paraId="64382677" w14:textId="77777777" w:rsidR="005E5B2C" w:rsidRPr="00F827FF" w:rsidRDefault="005E5B2C" w:rsidP="000A49A2">
            <w:pPr>
              <w:spacing w:line="360" w:lineRule="exact"/>
              <w:jc w:val="center"/>
              <w:rPr>
                <w:kern w:val="0"/>
                <w:sz w:val="24"/>
              </w:rPr>
            </w:pPr>
            <w:r w:rsidRPr="00F827FF">
              <w:rPr>
                <w:rFonts w:hint="eastAsia"/>
                <w:kern w:val="0"/>
                <w:sz w:val="24"/>
              </w:rPr>
              <w:t>所属科学</w:t>
            </w:r>
            <w:r w:rsidRPr="00F827FF">
              <w:rPr>
                <w:kern w:val="0"/>
                <w:sz w:val="24"/>
              </w:rPr>
              <w:br w:type="textWrapping" w:clear="all"/>
            </w:r>
            <w:r w:rsidRPr="00F827FF">
              <w:rPr>
                <w:rFonts w:hint="eastAsia"/>
                <w:kern w:val="0"/>
                <w:sz w:val="24"/>
              </w:rPr>
              <w:t>技术领域</w:t>
            </w:r>
          </w:p>
        </w:tc>
        <w:tc>
          <w:tcPr>
            <w:tcW w:w="3520" w:type="dxa"/>
            <w:gridSpan w:val="2"/>
            <w:vAlign w:val="center"/>
          </w:tcPr>
          <w:p w14:paraId="59288217" w14:textId="12D4E9A1" w:rsidR="005E5B2C" w:rsidRPr="00F827FF" w:rsidRDefault="00AA5080" w:rsidP="000A49A2">
            <w:pPr>
              <w:spacing w:line="240" w:lineRule="exact"/>
              <w:rPr>
                <w:kern w:val="0"/>
                <w:sz w:val="24"/>
              </w:rPr>
            </w:pPr>
            <w:r>
              <w:rPr>
                <w:rFonts w:hint="eastAsia"/>
                <w:kern w:val="0"/>
                <w:sz w:val="24"/>
              </w:rPr>
              <w:t>农业环境</w:t>
            </w:r>
          </w:p>
        </w:tc>
        <w:tc>
          <w:tcPr>
            <w:tcW w:w="1696" w:type="dxa"/>
            <w:vAlign w:val="center"/>
          </w:tcPr>
          <w:p w14:paraId="0213848D" w14:textId="77777777" w:rsidR="005E5B2C" w:rsidRPr="00F827FF" w:rsidRDefault="005E5B2C" w:rsidP="000A49A2">
            <w:pPr>
              <w:spacing w:line="360" w:lineRule="exact"/>
              <w:jc w:val="center"/>
              <w:rPr>
                <w:kern w:val="0"/>
                <w:sz w:val="24"/>
              </w:rPr>
            </w:pPr>
            <w:r w:rsidRPr="00F827FF">
              <w:rPr>
                <w:rFonts w:hint="eastAsia"/>
                <w:kern w:val="0"/>
                <w:sz w:val="24"/>
              </w:rPr>
              <w:t>所属国民</w:t>
            </w:r>
            <w:r w:rsidRPr="00F827FF">
              <w:rPr>
                <w:kern w:val="0"/>
                <w:sz w:val="24"/>
              </w:rPr>
              <w:br w:type="textWrapping" w:clear="all"/>
            </w:r>
            <w:r w:rsidRPr="00F827FF">
              <w:rPr>
                <w:rFonts w:hint="eastAsia"/>
                <w:kern w:val="0"/>
                <w:sz w:val="24"/>
              </w:rPr>
              <w:t>经济行业</w:t>
            </w:r>
          </w:p>
        </w:tc>
        <w:tc>
          <w:tcPr>
            <w:tcW w:w="2710" w:type="dxa"/>
            <w:vAlign w:val="center"/>
          </w:tcPr>
          <w:p w14:paraId="41D0C0AE" w14:textId="1271390D" w:rsidR="005E5B2C" w:rsidRPr="00F827FF" w:rsidRDefault="00AA5080" w:rsidP="000A49A2">
            <w:pPr>
              <w:spacing w:line="240" w:lineRule="exact"/>
              <w:rPr>
                <w:kern w:val="0"/>
                <w:sz w:val="24"/>
              </w:rPr>
            </w:pPr>
            <w:r>
              <w:rPr>
                <w:rFonts w:hint="eastAsia"/>
                <w:kern w:val="0"/>
                <w:sz w:val="24"/>
              </w:rPr>
              <w:t>A.</w:t>
            </w:r>
            <w:r>
              <w:rPr>
                <w:rFonts w:hint="eastAsia"/>
                <w:kern w:val="0"/>
                <w:sz w:val="24"/>
              </w:rPr>
              <w:t>农、林、牧、渔</w:t>
            </w:r>
          </w:p>
        </w:tc>
      </w:tr>
      <w:tr w:rsidR="005E5B2C" w:rsidRPr="00F827FF" w14:paraId="2E22F1B3" w14:textId="77777777" w:rsidTr="000A49A2">
        <w:trPr>
          <w:trHeight w:val="20"/>
          <w:jc w:val="center"/>
        </w:trPr>
        <w:tc>
          <w:tcPr>
            <w:tcW w:w="9793" w:type="dxa"/>
            <w:gridSpan w:val="6"/>
            <w:tcBorders>
              <w:bottom w:val="nil"/>
            </w:tcBorders>
            <w:vAlign w:val="center"/>
          </w:tcPr>
          <w:p w14:paraId="4C0D1D1E" w14:textId="77777777" w:rsidR="005E5B2C" w:rsidRPr="00F827FF" w:rsidRDefault="005E5B2C" w:rsidP="005E5B2C">
            <w:pPr>
              <w:spacing w:line="360" w:lineRule="exact"/>
              <w:ind w:firstLineChars="100" w:firstLine="240"/>
              <w:rPr>
                <w:kern w:val="0"/>
                <w:sz w:val="24"/>
              </w:rPr>
            </w:pPr>
            <w:r w:rsidRPr="00F827FF">
              <w:rPr>
                <w:rFonts w:hint="eastAsia"/>
                <w:kern w:val="0"/>
                <w:sz w:val="24"/>
              </w:rPr>
              <w:t>任务来源：</w:t>
            </w:r>
          </w:p>
        </w:tc>
      </w:tr>
      <w:tr w:rsidR="005E5B2C" w:rsidRPr="00F827FF" w14:paraId="2F313A32" w14:textId="77777777" w:rsidTr="000A49A2">
        <w:trPr>
          <w:trHeight w:val="3061"/>
          <w:jc w:val="center"/>
        </w:trPr>
        <w:tc>
          <w:tcPr>
            <w:tcW w:w="9793" w:type="dxa"/>
            <w:gridSpan w:val="6"/>
            <w:tcBorders>
              <w:top w:val="nil"/>
            </w:tcBorders>
          </w:tcPr>
          <w:p w14:paraId="2687ADDD" w14:textId="5B8656F9" w:rsidR="00B54056" w:rsidRPr="00062879" w:rsidRDefault="00B54056" w:rsidP="00B54056">
            <w:pPr>
              <w:spacing w:before="120" w:line="240" w:lineRule="exact"/>
              <w:rPr>
                <w:kern w:val="0"/>
                <w:sz w:val="24"/>
              </w:rPr>
            </w:pPr>
            <w:r w:rsidRPr="00062879">
              <w:rPr>
                <w:rFonts w:hint="eastAsia"/>
                <w:kern w:val="0"/>
                <w:sz w:val="24"/>
              </w:rPr>
              <w:t>[</w:t>
            </w:r>
            <w:r w:rsidR="00932C02" w:rsidRPr="00062879">
              <w:rPr>
                <w:kern w:val="0"/>
                <w:sz w:val="24"/>
              </w:rPr>
              <w:t>1</w:t>
            </w:r>
            <w:r w:rsidRPr="00062879">
              <w:rPr>
                <w:rFonts w:hint="eastAsia"/>
                <w:kern w:val="0"/>
                <w:sz w:val="24"/>
              </w:rPr>
              <w:t xml:space="preserve">] </w:t>
            </w:r>
            <w:r w:rsidRPr="00062879">
              <w:rPr>
                <w:rFonts w:hint="eastAsia"/>
                <w:kern w:val="0"/>
                <w:sz w:val="24"/>
              </w:rPr>
              <w:t>国家自然科学基金项目：二氧化碳升高</w:t>
            </w:r>
            <w:r w:rsidRPr="00062879">
              <w:rPr>
                <w:rFonts w:hint="eastAsia"/>
                <w:kern w:val="0"/>
                <w:sz w:val="24"/>
              </w:rPr>
              <w:t>,</w:t>
            </w:r>
            <w:r w:rsidRPr="00062879">
              <w:rPr>
                <w:rFonts w:hint="eastAsia"/>
                <w:kern w:val="0"/>
                <w:sz w:val="24"/>
              </w:rPr>
              <w:t>干旱</w:t>
            </w:r>
            <w:r w:rsidRPr="00062879">
              <w:rPr>
                <w:rFonts w:hint="eastAsia"/>
                <w:kern w:val="0"/>
                <w:sz w:val="24"/>
              </w:rPr>
              <w:t>,</w:t>
            </w:r>
            <w:r w:rsidRPr="00062879">
              <w:rPr>
                <w:rFonts w:hint="eastAsia"/>
                <w:kern w:val="0"/>
                <w:sz w:val="24"/>
              </w:rPr>
              <w:t>镉污染联合影响水稻生长、生理生化和镉富集的机制研究（</w:t>
            </w:r>
            <w:r w:rsidRPr="00062879">
              <w:rPr>
                <w:rFonts w:hint="eastAsia"/>
                <w:kern w:val="0"/>
                <w:sz w:val="24"/>
              </w:rPr>
              <w:t>41541026</w:t>
            </w:r>
            <w:r w:rsidRPr="00062879">
              <w:rPr>
                <w:rFonts w:hint="eastAsia"/>
                <w:kern w:val="0"/>
                <w:sz w:val="24"/>
              </w:rPr>
              <w:t>），</w:t>
            </w:r>
            <w:r w:rsidRPr="00062879">
              <w:rPr>
                <w:rFonts w:hint="eastAsia"/>
                <w:kern w:val="0"/>
                <w:sz w:val="24"/>
              </w:rPr>
              <w:t>2016.1-2016.12</w:t>
            </w:r>
            <w:r w:rsidRPr="00062879">
              <w:rPr>
                <w:rFonts w:hint="eastAsia"/>
                <w:kern w:val="0"/>
                <w:sz w:val="24"/>
              </w:rPr>
              <w:t>；</w:t>
            </w:r>
            <w:r w:rsidR="00EB2981">
              <w:rPr>
                <w:rFonts w:hint="eastAsia"/>
                <w:kern w:val="0"/>
                <w:sz w:val="24"/>
              </w:rPr>
              <w:t>21.43</w:t>
            </w:r>
          </w:p>
          <w:p w14:paraId="111025FA" w14:textId="226B1E73" w:rsidR="00932C02" w:rsidRPr="00062879" w:rsidRDefault="00932C02" w:rsidP="00B54056">
            <w:pPr>
              <w:spacing w:before="120" w:line="240" w:lineRule="exact"/>
              <w:rPr>
                <w:kern w:val="0"/>
                <w:sz w:val="24"/>
              </w:rPr>
            </w:pPr>
            <w:r w:rsidRPr="00062879">
              <w:rPr>
                <w:rFonts w:hint="eastAsia"/>
                <w:kern w:val="0"/>
                <w:sz w:val="24"/>
              </w:rPr>
              <w:t>[</w:t>
            </w:r>
            <w:r w:rsidRPr="00062879">
              <w:rPr>
                <w:kern w:val="0"/>
                <w:sz w:val="24"/>
              </w:rPr>
              <w:t xml:space="preserve">2] </w:t>
            </w:r>
            <w:r w:rsidR="00433F8E" w:rsidRPr="00062879">
              <w:rPr>
                <w:rFonts w:hint="eastAsia"/>
                <w:kern w:val="0"/>
                <w:sz w:val="24"/>
              </w:rPr>
              <w:t>国家自然科学基金项目</w:t>
            </w:r>
            <w:r w:rsidR="00433F8E">
              <w:rPr>
                <w:rFonts w:hint="eastAsia"/>
                <w:kern w:val="0"/>
                <w:sz w:val="24"/>
              </w:rPr>
              <w:t>：</w:t>
            </w:r>
            <w:r w:rsidR="00433F8E" w:rsidRPr="00433F8E">
              <w:rPr>
                <w:rFonts w:hint="eastAsia"/>
                <w:kern w:val="0"/>
                <w:sz w:val="24"/>
              </w:rPr>
              <w:t>水稻根茎阻滞镉向籽粒富集的遗传基础研究</w:t>
            </w:r>
            <w:r w:rsidR="00433F8E">
              <w:rPr>
                <w:rFonts w:hint="eastAsia"/>
                <w:kern w:val="0"/>
                <w:sz w:val="24"/>
              </w:rPr>
              <w:t>（</w:t>
            </w:r>
            <w:r w:rsidR="00433F8E" w:rsidRPr="00433F8E">
              <w:rPr>
                <w:kern w:val="0"/>
                <w:sz w:val="24"/>
              </w:rPr>
              <w:t>31270426</w:t>
            </w:r>
            <w:r w:rsidR="00433F8E">
              <w:rPr>
                <w:rFonts w:hint="eastAsia"/>
                <w:kern w:val="0"/>
                <w:sz w:val="24"/>
              </w:rPr>
              <w:t>），</w:t>
            </w:r>
            <w:r w:rsidR="00433F8E" w:rsidRPr="00433F8E">
              <w:rPr>
                <w:rFonts w:hint="eastAsia"/>
                <w:kern w:val="0"/>
                <w:sz w:val="24"/>
              </w:rPr>
              <w:t>2013-01-01</w:t>
            </w:r>
            <w:r w:rsidR="00433F8E">
              <w:rPr>
                <w:rFonts w:hint="eastAsia"/>
                <w:kern w:val="0"/>
                <w:sz w:val="24"/>
              </w:rPr>
              <w:t>-</w:t>
            </w:r>
            <w:r w:rsidR="00433F8E" w:rsidRPr="00433F8E">
              <w:rPr>
                <w:rFonts w:hint="eastAsia"/>
                <w:kern w:val="0"/>
                <w:sz w:val="24"/>
              </w:rPr>
              <w:t>2016-12-31</w:t>
            </w:r>
            <w:r w:rsidRPr="00062879">
              <w:rPr>
                <w:rFonts w:hint="eastAsia"/>
                <w:kern w:val="0"/>
                <w:sz w:val="24"/>
              </w:rPr>
              <w:t>。</w:t>
            </w:r>
            <w:r w:rsidR="00EB2981">
              <w:rPr>
                <w:rFonts w:hint="eastAsia"/>
                <w:kern w:val="0"/>
                <w:sz w:val="24"/>
              </w:rPr>
              <w:t>79</w:t>
            </w:r>
          </w:p>
          <w:p w14:paraId="527E5024" w14:textId="5A002276" w:rsidR="00932C02" w:rsidRPr="00062879" w:rsidRDefault="00932C02" w:rsidP="00932C02">
            <w:pPr>
              <w:spacing w:before="120" w:line="240" w:lineRule="exact"/>
              <w:rPr>
                <w:kern w:val="0"/>
                <w:sz w:val="24"/>
              </w:rPr>
            </w:pPr>
            <w:r w:rsidRPr="00062879">
              <w:rPr>
                <w:rFonts w:hint="eastAsia"/>
                <w:kern w:val="0"/>
                <w:sz w:val="24"/>
              </w:rPr>
              <w:t>[</w:t>
            </w:r>
            <w:r w:rsidRPr="00062879">
              <w:rPr>
                <w:kern w:val="0"/>
                <w:sz w:val="24"/>
              </w:rPr>
              <w:t xml:space="preserve">3] </w:t>
            </w:r>
            <w:r w:rsidR="00433F8E" w:rsidRPr="00433F8E">
              <w:rPr>
                <w:rFonts w:hint="eastAsia"/>
                <w:kern w:val="0"/>
                <w:sz w:val="24"/>
              </w:rPr>
              <w:t>中科院先导专项子课题</w:t>
            </w:r>
            <w:r w:rsidR="00433F8E">
              <w:rPr>
                <w:rFonts w:hint="eastAsia"/>
                <w:kern w:val="0"/>
                <w:sz w:val="24"/>
              </w:rPr>
              <w:t>：</w:t>
            </w:r>
            <w:r w:rsidR="00433F8E" w:rsidRPr="00433F8E">
              <w:rPr>
                <w:rFonts w:hint="eastAsia"/>
                <w:kern w:val="0"/>
                <w:sz w:val="24"/>
              </w:rPr>
              <w:t>水稻微量元素吸收累积分子模块解析</w:t>
            </w:r>
            <w:r w:rsidR="00433F8E">
              <w:rPr>
                <w:rFonts w:hint="eastAsia"/>
                <w:kern w:val="0"/>
                <w:sz w:val="24"/>
              </w:rPr>
              <w:t>（</w:t>
            </w:r>
            <w:r w:rsidR="00433F8E" w:rsidRPr="00433F8E">
              <w:rPr>
                <w:rFonts w:hint="eastAsia"/>
                <w:kern w:val="0"/>
                <w:sz w:val="24"/>
              </w:rPr>
              <w:t>XDA08010406</w:t>
            </w:r>
            <w:r w:rsidR="00433F8E">
              <w:rPr>
                <w:rFonts w:hint="eastAsia"/>
                <w:kern w:val="0"/>
                <w:sz w:val="24"/>
              </w:rPr>
              <w:t>）</w:t>
            </w:r>
            <w:r w:rsidR="00433F8E" w:rsidRPr="00433F8E">
              <w:rPr>
                <w:rFonts w:hint="eastAsia"/>
                <w:kern w:val="0"/>
                <w:sz w:val="24"/>
              </w:rPr>
              <w:t>，</w:t>
            </w:r>
            <w:r w:rsidR="00433F8E" w:rsidRPr="00433F8E">
              <w:rPr>
                <w:rFonts w:hint="eastAsia"/>
                <w:kern w:val="0"/>
                <w:sz w:val="24"/>
              </w:rPr>
              <w:t xml:space="preserve">2013.08-2017.12 </w:t>
            </w:r>
            <w:r w:rsidR="00433F8E">
              <w:rPr>
                <w:rFonts w:hint="eastAsia"/>
                <w:kern w:val="0"/>
                <w:sz w:val="24"/>
              </w:rPr>
              <w:t>，</w:t>
            </w:r>
            <w:r w:rsidR="00433F8E" w:rsidRPr="00433F8E">
              <w:rPr>
                <w:rFonts w:hint="eastAsia"/>
                <w:kern w:val="0"/>
                <w:sz w:val="24"/>
              </w:rPr>
              <w:t>706</w:t>
            </w:r>
            <w:r w:rsidR="00433F8E" w:rsidRPr="00433F8E">
              <w:rPr>
                <w:rFonts w:hint="eastAsia"/>
                <w:kern w:val="0"/>
                <w:sz w:val="24"/>
              </w:rPr>
              <w:t>万元</w:t>
            </w:r>
            <w:r w:rsidR="00433F8E" w:rsidRPr="00433F8E">
              <w:rPr>
                <w:rFonts w:hint="eastAsia"/>
                <w:kern w:val="0"/>
                <w:sz w:val="24"/>
              </w:rPr>
              <w:t xml:space="preserve"> </w:t>
            </w:r>
          </w:p>
          <w:p w14:paraId="5A24CC9D" w14:textId="2DAB766D" w:rsidR="00932C02" w:rsidRPr="00062879" w:rsidRDefault="00932C02" w:rsidP="00932C02">
            <w:pPr>
              <w:spacing w:before="120" w:line="240" w:lineRule="exact"/>
              <w:rPr>
                <w:kern w:val="0"/>
                <w:sz w:val="24"/>
              </w:rPr>
            </w:pPr>
            <w:r w:rsidRPr="00062879">
              <w:rPr>
                <w:rFonts w:hint="eastAsia"/>
                <w:kern w:val="0"/>
                <w:sz w:val="24"/>
              </w:rPr>
              <w:t xml:space="preserve">[4] </w:t>
            </w:r>
            <w:r w:rsidRPr="00062879">
              <w:rPr>
                <w:rFonts w:hint="eastAsia"/>
                <w:kern w:val="0"/>
                <w:sz w:val="24"/>
              </w:rPr>
              <w:t>国家自然科学基金面上项目：根际植物促生菌诱导番茄系统抗性调控镉吸收转运机理研究（</w:t>
            </w:r>
            <w:r w:rsidRPr="00062879">
              <w:rPr>
                <w:rFonts w:hint="eastAsia"/>
                <w:kern w:val="0"/>
                <w:sz w:val="24"/>
              </w:rPr>
              <w:t>41473115</w:t>
            </w:r>
            <w:r w:rsidRPr="00062879">
              <w:rPr>
                <w:rFonts w:hint="eastAsia"/>
                <w:kern w:val="0"/>
                <w:sz w:val="24"/>
              </w:rPr>
              <w:t>），</w:t>
            </w:r>
            <w:r w:rsidRPr="00062879">
              <w:rPr>
                <w:rFonts w:hint="eastAsia"/>
                <w:kern w:val="0"/>
                <w:sz w:val="24"/>
              </w:rPr>
              <w:t>2015.1-2018.12;</w:t>
            </w:r>
            <w:r w:rsidR="00EB2981">
              <w:rPr>
                <w:kern w:val="0"/>
                <w:sz w:val="24"/>
              </w:rPr>
              <w:t xml:space="preserve"> </w:t>
            </w:r>
            <w:r w:rsidR="00EB2981">
              <w:rPr>
                <w:rFonts w:hint="eastAsia"/>
                <w:kern w:val="0"/>
                <w:sz w:val="24"/>
              </w:rPr>
              <w:t>95</w:t>
            </w:r>
          </w:p>
          <w:p w14:paraId="18C3E83A" w14:textId="4B0B17C4" w:rsidR="00B54056" w:rsidRPr="00062879" w:rsidRDefault="00B54056" w:rsidP="00B54056">
            <w:pPr>
              <w:spacing w:before="120" w:line="240" w:lineRule="exact"/>
              <w:rPr>
                <w:kern w:val="0"/>
                <w:sz w:val="24"/>
              </w:rPr>
            </w:pPr>
            <w:r w:rsidRPr="00062879">
              <w:rPr>
                <w:rFonts w:hint="eastAsia"/>
                <w:kern w:val="0"/>
                <w:sz w:val="24"/>
              </w:rPr>
              <w:t>[</w:t>
            </w:r>
            <w:r w:rsidR="00932C02" w:rsidRPr="00062879">
              <w:rPr>
                <w:rFonts w:hint="eastAsia"/>
                <w:kern w:val="0"/>
                <w:sz w:val="24"/>
              </w:rPr>
              <w:t>5</w:t>
            </w:r>
            <w:r w:rsidRPr="00062879">
              <w:rPr>
                <w:rFonts w:hint="eastAsia"/>
                <w:kern w:val="0"/>
                <w:sz w:val="24"/>
              </w:rPr>
              <w:t xml:space="preserve">] </w:t>
            </w:r>
            <w:r w:rsidRPr="00062879">
              <w:rPr>
                <w:rFonts w:hint="eastAsia"/>
                <w:kern w:val="0"/>
                <w:sz w:val="24"/>
              </w:rPr>
              <w:t>农业部重金属污染治理专项：刁江流域重金属污染农田修复示范（都安县），</w:t>
            </w:r>
            <w:r w:rsidRPr="00062879">
              <w:rPr>
                <w:rFonts w:hint="eastAsia"/>
                <w:kern w:val="0"/>
                <w:sz w:val="24"/>
              </w:rPr>
              <w:t>2012.10-2016.10</w:t>
            </w:r>
            <w:r w:rsidRPr="00062879">
              <w:rPr>
                <w:rFonts w:hint="eastAsia"/>
                <w:kern w:val="0"/>
                <w:sz w:val="24"/>
              </w:rPr>
              <w:t>；</w:t>
            </w:r>
            <w:r w:rsidR="00EB2981">
              <w:rPr>
                <w:rFonts w:hint="eastAsia"/>
                <w:kern w:val="0"/>
                <w:sz w:val="24"/>
              </w:rPr>
              <w:t>198</w:t>
            </w:r>
          </w:p>
          <w:p w14:paraId="61CEB7A0" w14:textId="02E177CB" w:rsidR="00A0111A" w:rsidRPr="00174DF8" w:rsidRDefault="00A0111A" w:rsidP="00A0111A">
            <w:pPr>
              <w:spacing w:before="120" w:line="240" w:lineRule="exact"/>
              <w:rPr>
                <w:rFonts w:ascii="宋体" w:hAnsi="Calibri" w:cs="宋体"/>
                <w:color w:val="000000"/>
                <w:sz w:val="24"/>
                <w:szCs w:val="24"/>
              </w:rPr>
            </w:pPr>
            <w:r>
              <w:rPr>
                <w:rFonts w:ascii="宋体" w:hAnsi="Calibri" w:cs="宋体" w:hint="eastAsia"/>
                <w:color w:val="000000"/>
                <w:sz w:val="24"/>
                <w:szCs w:val="24"/>
              </w:rPr>
              <w:t>[6</w:t>
            </w:r>
            <w:r>
              <w:rPr>
                <w:rFonts w:ascii="宋体" w:hAnsi="Calibri" w:cs="宋体"/>
                <w:color w:val="000000"/>
                <w:sz w:val="24"/>
                <w:szCs w:val="24"/>
              </w:rPr>
              <w:t>]</w:t>
            </w:r>
            <w:r w:rsidRPr="00174DF8">
              <w:rPr>
                <w:rFonts w:ascii="宋体" w:hAnsi="Calibri" w:cs="宋体" w:hint="eastAsia"/>
                <w:color w:val="000000"/>
                <w:sz w:val="24"/>
                <w:szCs w:val="24"/>
              </w:rPr>
              <w:t>天津市自然科学基金-面上项目：二氧化碳诱导杨树吸收、转运和解毒镉的机制研究（12JCYBJC14900），2012.3-2015.3；</w:t>
            </w:r>
            <w:r w:rsidR="00EB2981">
              <w:rPr>
                <w:rFonts w:ascii="宋体" w:hAnsi="Calibri" w:cs="宋体" w:hint="eastAsia"/>
                <w:color w:val="000000"/>
                <w:sz w:val="24"/>
                <w:szCs w:val="24"/>
              </w:rPr>
              <w:t>10</w:t>
            </w:r>
          </w:p>
          <w:p w14:paraId="3ED3E8E5" w14:textId="7FAC794F" w:rsidR="00932C02" w:rsidRPr="00062879" w:rsidRDefault="00932C02" w:rsidP="00932C02">
            <w:pPr>
              <w:spacing w:before="120" w:line="240" w:lineRule="exact"/>
              <w:rPr>
                <w:color w:val="BFBFBF" w:themeColor="background1" w:themeShade="BF"/>
                <w:kern w:val="0"/>
                <w:sz w:val="24"/>
              </w:rPr>
            </w:pPr>
            <w:r w:rsidRPr="00062879">
              <w:rPr>
                <w:rFonts w:ascii="宋体" w:hAnsi="Calibri" w:cs="宋体"/>
                <w:color w:val="000000"/>
                <w:sz w:val="24"/>
                <w:szCs w:val="24"/>
              </w:rPr>
              <w:t>[</w:t>
            </w:r>
            <w:r w:rsidR="00A0111A">
              <w:rPr>
                <w:rFonts w:ascii="宋体" w:hAnsi="Calibri" w:cs="宋体" w:hint="eastAsia"/>
                <w:color w:val="000000"/>
                <w:sz w:val="24"/>
                <w:szCs w:val="24"/>
              </w:rPr>
              <w:t>7</w:t>
            </w:r>
            <w:r w:rsidRPr="00062879">
              <w:rPr>
                <w:rFonts w:ascii="宋体" w:hAnsi="Calibri" w:cs="宋体"/>
                <w:color w:val="000000"/>
                <w:sz w:val="24"/>
                <w:szCs w:val="24"/>
              </w:rPr>
              <w:t>]</w:t>
            </w:r>
            <w:r w:rsidRPr="00062879">
              <w:rPr>
                <w:rFonts w:ascii="宋体" w:hAnsi="Calibri" w:cs="宋体" w:hint="eastAsia"/>
                <w:color w:val="000000"/>
                <w:sz w:val="24"/>
                <w:szCs w:val="24"/>
              </w:rPr>
              <w:t>中央科研院所基本科研业务费“硫化氢控制水稻吸收累积镉的机理研究”，2014，10万元</w:t>
            </w:r>
          </w:p>
          <w:p w14:paraId="0D9F3141" w14:textId="7F4B9C8E" w:rsidR="00932C02" w:rsidRPr="00F827FF" w:rsidRDefault="00932C02" w:rsidP="00AA5080">
            <w:pPr>
              <w:spacing w:before="120" w:line="240" w:lineRule="exact"/>
              <w:rPr>
                <w:kern w:val="0"/>
                <w:sz w:val="24"/>
              </w:rPr>
            </w:pPr>
          </w:p>
        </w:tc>
      </w:tr>
      <w:tr w:rsidR="005E5B2C" w:rsidRPr="00F827FF" w14:paraId="0D67BD2B" w14:textId="77777777" w:rsidTr="000A49A2">
        <w:trPr>
          <w:trHeight w:val="454"/>
          <w:jc w:val="center"/>
        </w:trPr>
        <w:tc>
          <w:tcPr>
            <w:tcW w:w="1867" w:type="dxa"/>
            <w:gridSpan w:val="2"/>
            <w:vAlign w:val="center"/>
          </w:tcPr>
          <w:p w14:paraId="0E9250C1" w14:textId="77777777" w:rsidR="005E5B2C" w:rsidRPr="00F827FF" w:rsidRDefault="005E5B2C" w:rsidP="000A49A2">
            <w:pPr>
              <w:spacing w:line="360" w:lineRule="exact"/>
              <w:jc w:val="center"/>
              <w:rPr>
                <w:kern w:val="0"/>
                <w:sz w:val="24"/>
              </w:rPr>
            </w:pPr>
            <w:r w:rsidRPr="00F827FF">
              <w:rPr>
                <w:rFonts w:hint="eastAsia"/>
                <w:kern w:val="0"/>
                <w:sz w:val="24"/>
              </w:rPr>
              <w:t>项目起止时间</w:t>
            </w:r>
          </w:p>
        </w:tc>
        <w:tc>
          <w:tcPr>
            <w:tcW w:w="3520" w:type="dxa"/>
            <w:gridSpan w:val="2"/>
            <w:vAlign w:val="center"/>
          </w:tcPr>
          <w:p w14:paraId="1E30C59F" w14:textId="7A9486C4" w:rsidR="005E5B2C" w:rsidRPr="00F827FF" w:rsidRDefault="002B5DDD" w:rsidP="000A49A2">
            <w:pPr>
              <w:spacing w:line="240" w:lineRule="exact"/>
              <w:jc w:val="center"/>
              <w:rPr>
                <w:kern w:val="0"/>
                <w:sz w:val="24"/>
              </w:rPr>
            </w:pPr>
            <w:r w:rsidRPr="002B5DDD">
              <w:rPr>
                <w:rFonts w:hint="eastAsia"/>
                <w:kern w:val="0"/>
                <w:sz w:val="24"/>
              </w:rPr>
              <w:t>20</w:t>
            </w:r>
            <w:r w:rsidR="00680030">
              <w:rPr>
                <w:rFonts w:hint="eastAsia"/>
                <w:kern w:val="0"/>
                <w:sz w:val="24"/>
              </w:rPr>
              <w:t>12</w:t>
            </w:r>
            <w:r w:rsidRPr="002B5DDD">
              <w:rPr>
                <w:rFonts w:hint="eastAsia"/>
                <w:kern w:val="0"/>
                <w:sz w:val="24"/>
              </w:rPr>
              <w:t>年</w:t>
            </w:r>
            <w:r w:rsidRPr="002B5DDD">
              <w:rPr>
                <w:rFonts w:hint="eastAsia"/>
                <w:kern w:val="0"/>
                <w:sz w:val="24"/>
              </w:rPr>
              <w:t xml:space="preserve"> 01 </w:t>
            </w:r>
            <w:r w:rsidRPr="002B5DDD">
              <w:rPr>
                <w:rFonts w:hint="eastAsia"/>
                <w:kern w:val="0"/>
                <w:sz w:val="24"/>
              </w:rPr>
              <w:t>月</w:t>
            </w:r>
            <w:r w:rsidR="005E5B2C" w:rsidRPr="00F827FF">
              <w:rPr>
                <w:rFonts w:hint="eastAsia"/>
                <w:kern w:val="0"/>
                <w:sz w:val="24"/>
              </w:rPr>
              <w:t>至</w:t>
            </w:r>
            <w:r w:rsidRPr="002B5DDD">
              <w:rPr>
                <w:rFonts w:hint="eastAsia"/>
                <w:kern w:val="0"/>
                <w:sz w:val="24"/>
              </w:rPr>
              <w:t xml:space="preserve">2019 </w:t>
            </w:r>
            <w:r w:rsidRPr="002B5DDD">
              <w:rPr>
                <w:rFonts w:hint="eastAsia"/>
                <w:kern w:val="0"/>
                <w:sz w:val="24"/>
              </w:rPr>
              <w:t>年</w:t>
            </w:r>
            <w:r w:rsidRPr="002B5DDD">
              <w:rPr>
                <w:rFonts w:hint="eastAsia"/>
                <w:kern w:val="0"/>
                <w:sz w:val="24"/>
              </w:rPr>
              <w:t xml:space="preserve"> 6 </w:t>
            </w:r>
            <w:r w:rsidRPr="002B5DDD">
              <w:rPr>
                <w:rFonts w:hint="eastAsia"/>
                <w:kern w:val="0"/>
                <w:sz w:val="24"/>
              </w:rPr>
              <w:t>月</w:t>
            </w:r>
          </w:p>
        </w:tc>
        <w:tc>
          <w:tcPr>
            <w:tcW w:w="1696" w:type="dxa"/>
            <w:vAlign w:val="center"/>
          </w:tcPr>
          <w:p w14:paraId="501A1F81" w14:textId="77777777" w:rsidR="005E5B2C" w:rsidRPr="00F827FF" w:rsidRDefault="005E5B2C" w:rsidP="000A49A2">
            <w:pPr>
              <w:spacing w:line="360" w:lineRule="exact"/>
              <w:jc w:val="center"/>
              <w:rPr>
                <w:kern w:val="0"/>
                <w:sz w:val="24"/>
              </w:rPr>
            </w:pPr>
            <w:bookmarkStart w:id="8" w:name="endtime"/>
            <w:bookmarkEnd w:id="8"/>
            <w:r w:rsidRPr="00F827FF">
              <w:rPr>
                <w:rFonts w:hint="eastAsia"/>
                <w:kern w:val="0"/>
                <w:sz w:val="24"/>
              </w:rPr>
              <w:t>外籍完成人</w:t>
            </w:r>
          </w:p>
        </w:tc>
        <w:tc>
          <w:tcPr>
            <w:tcW w:w="2710" w:type="dxa"/>
            <w:vAlign w:val="center"/>
          </w:tcPr>
          <w:p w14:paraId="1537814A" w14:textId="7AA9CB77" w:rsidR="005E5B2C" w:rsidRPr="00F827FF" w:rsidRDefault="00616CB7" w:rsidP="000A49A2">
            <w:pPr>
              <w:spacing w:line="240" w:lineRule="exact"/>
              <w:jc w:val="center"/>
              <w:rPr>
                <w:kern w:val="0"/>
                <w:sz w:val="24"/>
              </w:rPr>
            </w:pPr>
            <w:r>
              <w:rPr>
                <w:rFonts w:hint="eastAsia"/>
                <w:kern w:val="0"/>
                <w:sz w:val="24"/>
              </w:rPr>
              <w:t>无</w:t>
            </w:r>
          </w:p>
        </w:tc>
      </w:tr>
    </w:tbl>
    <w:p w14:paraId="5FD0C075" w14:textId="77777777" w:rsidR="005E5B2C" w:rsidRPr="00F827FF" w:rsidRDefault="005E5B2C" w:rsidP="000A49A2">
      <w:pPr>
        <w:spacing w:line="600" w:lineRule="exact"/>
        <w:jc w:val="right"/>
        <w:rPr>
          <w:sz w:val="24"/>
        </w:rPr>
      </w:pPr>
      <w:bookmarkStart w:id="9" w:name="bh"/>
      <w:bookmarkStart w:id="10" w:name="wdw"/>
      <w:bookmarkStart w:id="11" w:name="mc"/>
      <w:bookmarkEnd w:id="9"/>
      <w:bookmarkEnd w:id="10"/>
      <w:bookmarkEnd w:id="11"/>
      <w:r w:rsidRPr="00F827FF">
        <w:rPr>
          <w:rFonts w:hint="eastAsia"/>
          <w:sz w:val="24"/>
        </w:rPr>
        <w:t>天津市科学技术局制</w:t>
      </w:r>
    </w:p>
    <w:p w14:paraId="66743E4A" w14:textId="77777777" w:rsidR="005E5B2C" w:rsidRPr="00F827FF" w:rsidRDefault="005E5B2C" w:rsidP="00F54E32">
      <w:pPr>
        <w:spacing w:afterLines="100" w:after="312" w:line="400" w:lineRule="exact"/>
        <w:jc w:val="center"/>
        <w:rPr>
          <w:rFonts w:eastAsia="黑体"/>
          <w:sz w:val="32"/>
        </w:rPr>
      </w:pPr>
      <w:r w:rsidRPr="00F827FF">
        <w:rPr>
          <w:rFonts w:eastAsia="黑体"/>
          <w:sz w:val="32"/>
        </w:rPr>
        <w:br w:type="page"/>
      </w:r>
      <w:r w:rsidRPr="00F827FF">
        <w:rPr>
          <w:rFonts w:eastAsia="黑体" w:hint="eastAsia"/>
          <w:sz w:val="32"/>
        </w:rPr>
        <w:lastRenderedPageBreak/>
        <w:t>二、项目简介</w:t>
      </w:r>
    </w:p>
    <w:p w14:paraId="7A6CF2BD" w14:textId="0E731414" w:rsidR="002B53CB" w:rsidRPr="002B53CB" w:rsidRDefault="00655CAF" w:rsidP="002B53CB">
      <w:pPr>
        <w:adjustRightInd w:val="0"/>
        <w:snapToGrid w:val="0"/>
        <w:spacing w:line="360" w:lineRule="auto"/>
        <w:ind w:firstLineChars="200" w:firstLine="480"/>
        <w:rPr>
          <w:rFonts w:hint="eastAsia"/>
          <w:sz w:val="24"/>
          <w:szCs w:val="24"/>
        </w:rPr>
      </w:pPr>
      <w:bookmarkStart w:id="12" w:name="OLE_LINK98"/>
      <w:bookmarkStart w:id="13" w:name="OLE_LINK99"/>
      <w:r w:rsidRPr="002B53CB">
        <w:rPr>
          <w:sz w:val="24"/>
          <w:szCs w:val="24"/>
        </w:rPr>
        <w:t>面向我国农田土壤重金属污染防治与食品安全保障国家重大战略需求，针对作物</w:t>
      </w:r>
      <w:r w:rsidRPr="002B53CB">
        <w:rPr>
          <w:sz w:val="24"/>
          <w:szCs w:val="24"/>
        </w:rPr>
        <w:t>Cd</w:t>
      </w:r>
      <w:r w:rsidRPr="002B53CB">
        <w:rPr>
          <w:sz w:val="24"/>
          <w:szCs w:val="24"/>
        </w:rPr>
        <w:t>调控机制不明、关键技术不成熟、关键产品缺乏等问题。本项目开展了基因、中微量元素、微生物、水分和</w:t>
      </w:r>
      <w:r w:rsidRPr="002B53CB">
        <w:rPr>
          <w:sz w:val="24"/>
          <w:szCs w:val="24"/>
        </w:rPr>
        <w:t>CO</w:t>
      </w:r>
      <w:r w:rsidRPr="002B53CB">
        <w:rPr>
          <w:sz w:val="24"/>
          <w:szCs w:val="24"/>
          <w:vertAlign w:val="subscript"/>
        </w:rPr>
        <w:t>2</w:t>
      </w:r>
      <w:r w:rsidRPr="002B53CB">
        <w:rPr>
          <w:sz w:val="24"/>
          <w:szCs w:val="24"/>
        </w:rPr>
        <w:t>施肥调控的机制研究和技术攻关，形成了</w:t>
      </w:r>
      <w:r w:rsidR="00966FDB" w:rsidRPr="002B53CB">
        <w:rPr>
          <w:sz w:val="24"/>
          <w:szCs w:val="24"/>
        </w:rPr>
        <w:t>镉污染农田安全利用的</w:t>
      </w:r>
      <w:r w:rsidRPr="002B53CB">
        <w:rPr>
          <w:sz w:val="24"/>
          <w:szCs w:val="24"/>
        </w:rPr>
        <w:t>关键技术体系</w:t>
      </w:r>
      <w:r w:rsidR="00AA5080" w:rsidRPr="002B53CB">
        <w:rPr>
          <w:sz w:val="24"/>
          <w:szCs w:val="24"/>
        </w:rPr>
        <w:t>，主要包括</w:t>
      </w:r>
      <w:r w:rsidRPr="002B53CB">
        <w:rPr>
          <w:sz w:val="24"/>
          <w:szCs w:val="24"/>
        </w:rPr>
        <w:t>：</w:t>
      </w:r>
      <w:r w:rsidR="002B53CB" w:rsidRPr="002B53CB">
        <w:rPr>
          <w:sz w:val="24"/>
          <w:szCs w:val="24"/>
        </w:rPr>
        <w:t>1</w:t>
      </w:r>
      <w:r w:rsidR="002B53CB" w:rsidRPr="002B53CB">
        <w:rPr>
          <w:sz w:val="24"/>
          <w:szCs w:val="24"/>
        </w:rPr>
        <w:t>）</w:t>
      </w:r>
      <w:r w:rsidR="002B53CB" w:rsidRPr="002B53CB">
        <w:rPr>
          <w:sz w:val="24"/>
          <w:szCs w:val="24"/>
        </w:rPr>
        <w:t>开发了低积累水稻品种筛选的分子标记，建立了田间筛选技术体系，并成功筛选出</w:t>
      </w:r>
      <w:r w:rsidR="002B53CB" w:rsidRPr="002B53CB">
        <w:rPr>
          <w:sz w:val="24"/>
          <w:szCs w:val="24"/>
        </w:rPr>
        <w:t>5</w:t>
      </w:r>
      <w:r w:rsidR="002B53CB" w:rsidRPr="002B53CB">
        <w:rPr>
          <w:sz w:val="24"/>
          <w:szCs w:val="24"/>
        </w:rPr>
        <w:t>个大面积栽培的水稻低积累品种。累积推广面积达</w:t>
      </w:r>
      <w:r w:rsidR="002B53CB" w:rsidRPr="002B53CB">
        <w:rPr>
          <w:sz w:val="24"/>
          <w:szCs w:val="24"/>
        </w:rPr>
        <w:t>3</w:t>
      </w:r>
      <w:r w:rsidR="002B53CB" w:rsidRPr="002B53CB">
        <w:rPr>
          <w:sz w:val="24"/>
          <w:szCs w:val="24"/>
        </w:rPr>
        <w:t>万余亩，辐射带动面积达</w:t>
      </w:r>
      <w:r w:rsidR="002B53CB" w:rsidRPr="002B53CB">
        <w:rPr>
          <w:sz w:val="24"/>
          <w:szCs w:val="24"/>
        </w:rPr>
        <w:t>10</w:t>
      </w:r>
      <w:r w:rsidR="002B53CB" w:rsidRPr="002B53CB">
        <w:rPr>
          <w:sz w:val="24"/>
          <w:szCs w:val="24"/>
        </w:rPr>
        <w:t>万亩，发表相关论文</w:t>
      </w:r>
      <w:r w:rsidR="002B53CB" w:rsidRPr="002B53CB">
        <w:rPr>
          <w:sz w:val="24"/>
          <w:szCs w:val="24"/>
        </w:rPr>
        <w:t>5</w:t>
      </w:r>
      <w:r w:rsidR="002B53CB" w:rsidRPr="002B53CB">
        <w:rPr>
          <w:sz w:val="24"/>
          <w:szCs w:val="24"/>
        </w:rPr>
        <w:t>余篇。解决了低积累品种定义、筛选认定方法、品种筛选确认等技术难题</w:t>
      </w:r>
      <w:r w:rsidR="002B53CB" w:rsidRPr="002B53CB">
        <w:rPr>
          <w:sz w:val="24"/>
          <w:szCs w:val="24"/>
        </w:rPr>
        <w:t>；</w:t>
      </w:r>
      <w:r w:rsidR="002B53CB" w:rsidRPr="002B53CB">
        <w:rPr>
          <w:sz w:val="24"/>
          <w:szCs w:val="24"/>
        </w:rPr>
        <w:t>2</w:t>
      </w:r>
      <w:r w:rsidR="002B53CB" w:rsidRPr="002B53CB">
        <w:rPr>
          <w:sz w:val="24"/>
          <w:szCs w:val="24"/>
        </w:rPr>
        <w:t>）</w:t>
      </w:r>
      <w:r w:rsidR="002B53CB" w:rsidRPr="002B53CB">
        <w:rPr>
          <w:sz w:val="24"/>
          <w:szCs w:val="24"/>
        </w:rPr>
        <w:t>明确了水稻富集镉的关键生育期，以及密切相关的中微量元素，揭示了叶面喷施中微量元素水溶肥、信号分子硫化氢和</w:t>
      </w:r>
      <w:r w:rsidR="002B53CB" w:rsidRPr="002B53CB">
        <w:rPr>
          <w:sz w:val="24"/>
          <w:szCs w:val="24"/>
        </w:rPr>
        <w:t>CO</w:t>
      </w:r>
      <w:r w:rsidR="002B53CB" w:rsidRPr="002B53CB">
        <w:rPr>
          <w:sz w:val="24"/>
          <w:szCs w:val="24"/>
          <w:vertAlign w:val="subscript"/>
        </w:rPr>
        <w:t>2</w:t>
      </w:r>
      <w:r w:rsidR="002B53CB" w:rsidRPr="002B53CB">
        <w:rPr>
          <w:sz w:val="24"/>
          <w:szCs w:val="24"/>
        </w:rPr>
        <w:t>施肥控制水稻富集</w:t>
      </w:r>
      <w:r w:rsidR="002B53CB" w:rsidRPr="002B53CB">
        <w:rPr>
          <w:sz w:val="24"/>
          <w:szCs w:val="24"/>
        </w:rPr>
        <w:t>Cd</w:t>
      </w:r>
      <w:r w:rsidR="002B53CB" w:rsidRPr="002B53CB">
        <w:rPr>
          <w:sz w:val="24"/>
          <w:szCs w:val="24"/>
        </w:rPr>
        <w:t>的关键机制，研发叶面阻控综合技术</w:t>
      </w:r>
      <w:r w:rsidR="002B53CB" w:rsidRPr="002B53CB">
        <w:rPr>
          <w:sz w:val="24"/>
          <w:szCs w:val="24"/>
        </w:rPr>
        <w:t>1</w:t>
      </w:r>
      <w:r w:rsidR="002B53CB" w:rsidRPr="002B53CB">
        <w:rPr>
          <w:sz w:val="24"/>
          <w:szCs w:val="24"/>
        </w:rPr>
        <w:t>套，包括相关发明专利</w:t>
      </w:r>
      <w:r w:rsidR="002B53CB" w:rsidRPr="002B53CB">
        <w:rPr>
          <w:sz w:val="24"/>
          <w:szCs w:val="24"/>
        </w:rPr>
        <w:t>2</w:t>
      </w:r>
      <w:r w:rsidR="002B53CB" w:rsidRPr="002B53CB">
        <w:rPr>
          <w:sz w:val="24"/>
          <w:szCs w:val="24"/>
        </w:rPr>
        <w:t>个，实用新型专利</w:t>
      </w:r>
      <w:r w:rsidR="002B53CB" w:rsidRPr="002B53CB">
        <w:rPr>
          <w:sz w:val="24"/>
          <w:szCs w:val="24"/>
        </w:rPr>
        <w:t>3</w:t>
      </w:r>
      <w:r w:rsidR="002B53CB" w:rsidRPr="002B53CB">
        <w:rPr>
          <w:sz w:val="24"/>
          <w:szCs w:val="24"/>
        </w:rPr>
        <w:t>个，形成叶面阻控剂产品</w:t>
      </w:r>
      <w:r w:rsidR="002B53CB" w:rsidRPr="002B53CB">
        <w:rPr>
          <w:sz w:val="24"/>
          <w:szCs w:val="24"/>
        </w:rPr>
        <w:t>1</w:t>
      </w:r>
      <w:r w:rsidR="002B53CB" w:rsidRPr="002B53CB">
        <w:rPr>
          <w:sz w:val="24"/>
          <w:szCs w:val="24"/>
        </w:rPr>
        <w:t>个，并获得产品登记证书</w:t>
      </w:r>
      <w:r w:rsidR="002B53CB" w:rsidRPr="002B53CB">
        <w:rPr>
          <w:sz w:val="24"/>
          <w:szCs w:val="24"/>
        </w:rPr>
        <w:t>1</w:t>
      </w:r>
      <w:r w:rsidR="002B53CB" w:rsidRPr="002B53CB">
        <w:rPr>
          <w:sz w:val="24"/>
          <w:szCs w:val="24"/>
        </w:rPr>
        <w:t>个，建成叶面调理剂生产线</w:t>
      </w:r>
      <w:r w:rsidR="002B53CB" w:rsidRPr="002B53CB">
        <w:rPr>
          <w:sz w:val="24"/>
          <w:szCs w:val="24"/>
        </w:rPr>
        <w:t>1</w:t>
      </w:r>
      <w:r w:rsidR="002B53CB" w:rsidRPr="002B53CB">
        <w:rPr>
          <w:sz w:val="24"/>
          <w:szCs w:val="24"/>
        </w:rPr>
        <w:t>条，发表研究论文</w:t>
      </w:r>
      <w:r w:rsidR="002B53CB" w:rsidRPr="002B53CB">
        <w:rPr>
          <w:sz w:val="24"/>
          <w:szCs w:val="24"/>
        </w:rPr>
        <w:t>3</w:t>
      </w:r>
      <w:r w:rsidR="002B53CB" w:rsidRPr="002B53CB">
        <w:rPr>
          <w:sz w:val="24"/>
          <w:szCs w:val="24"/>
        </w:rPr>
        <w:t>篇，先后推广面积</w:t>
      </w:r>
      <w:r w:rsidR="002B53CB" w:rsidRPr="002B53CB">
        <w:rPr>
          <w:sz w:val="24"/>
          <w:szCs w:val="24"/>
        </w:rPr>
        <w:t>3</w:t>
      </w:r>
      <w:r w:rsidR="002B53CB" w:rsidRPr="002B53CB">
        <w:rPr>
          <w:sz w:val="24"/>
          <w:szCs w:val="24"/>
        </w:rPr>
        <w:t>万亩，辐射带动面积</w:t>
      </w:r>
      <w:r w:rsidR="002B53CB" w:rsidRPr="002B53CB">
        <w:rPr>
          <w:sz w:val="24"/>
          <w:szCs w:val="24"/>
        </w:rPr>
        <w:t>5</w:t>
      </w:r>
      <w:r w:rsidR="002B53CB" w:rsidRPr="002B53CB">
        <w:rPr>
          <w:sz w:val="24"/>
          <w:szCs w:val="24"/>
        </w:rPr>
        <w:t>万亩，使水稻、玉米和蔬菜的镉富集量显著降低。解决了叶面调控的关键配方和关键喷施时期等技术难题，为叶面阻控技术提供了新思路、新技术和新产品</w:t>
      </w:r>
      <w:r w:rsidR="002B53CB" w:rsidRPr="002B53CB">
        <w:rPr>
          <w:sz w:val="24"/>
          <w:szCs w:val="24"/>
        </w:rPr>
        <w:t>；</w:t>
      </w:r>
      <w:r w:rsidR="002B53CB" w:rsidRPr="002B53CB">
        <w:rPr>
          <w:sz w:val="24"/>
          <w:szCs w:val="24"/>
        </w:rPr>
        <w:t>3</w:t>
      </w:r>
      <w:r w:rsidR="002B53CB" w:rsidRPr="002B53CB">
        <w:rPr>
          <w:sz w:val="24"/>
          <w:szCs w:val="24"/>
        </w:rPr>
        <w:t>）</w:t>
      </w:r>
      <w:r w:rsidR="002B53CB" w:rsidRPr="002B53CB">
        <w:rPr>
          <w:sz w:val="24"/>
          <w:szCs w:val="24"/>
        </w:rPr>
        <w:t>揭示有机质、土壤</w:t>
      </w:r>
      <w:r w:rsidR="002B53CB" w:rsidRPr="002B53CB">
        <w:rPr>
          <w:sz w:val="24"/>
          <w:szCs w:val="24"/>
        </w:rPr>
        <w:t>pH</w:t>
      </w:r>
      <w:r w:rsidR="002B53CB" w:rsidRPr="002B53CB">
        <w:rPr>
          <w:sz w:val="24"/>
          <w:szCs w:val="24"/>
        </w:rPr>
        <w:t>、硒元素、功能微生物和水分管理对土壤镉有效性的影响机制，明确了淹水灌溉的关键生育期，形成了水稻田间水分管理的技术体系，研发了土壤调理剂</w:t>
      </w:r>
      <w:r w:rsidR="002B53CB" w:rsidRPr="002B53CB">
        <w:rPr>
          <w:sz w:val="24"/>
          <w:szCs w:val="24"/>
        </w:rPr>
        <w:t>5</w:t>
      </w:r>
      <w:r w:rsidR="002B53CB" w:rsidRPr="002B53CB">
        <w:rPr>
          <w:sz w:val="24"/>
          <w:szCs w:val="24"/>
        </w:rPr>
        <w:t>个配方，创制土壤调理剂产品</w:t>
      </w:r>
      <w:r w:rsidR="002B53CB" w:rsidRPr="002B53CB">
        <w:rPr>
          <w:sz w:val="24"/>
          <w:szCs w:val="24"/>
        </w:rPr>
        <w:t>3</w:t>
      </w:r>
      <w:r w:rsidR="002B53CB" w:rsidRPr="002B53CB">
        <w:rPr>
          <w:sz w:val="24"/>
          <w:szCs w:val="24"/>
        </w:rPr>
        <w:t>个，并获得产品登记证书</w:t>
      </w:r>
      <w:r w:rsidR="002B53CB" w:rsidRPr="002B53CB">
        <w:rPr>
          <w:sz w:val="24"/>
          <w:szCs w:val="24"/>
        </w:rPr>
        <w:t>3</w:t>
      </w:r>
      <w:r w:rsidR="002B53CB" w:rsidRPr="002B53CB">
        <w:rPr>
          <w:sz w:val="24"/>
          <w:szCs w:val="24"/>
        </w:rPr>
        <w:t>个，建成建成土壤调理剂生产线</w:t>
      </w:r>
      <w:r w:rsidR="002B53CB" w:rsidRPr="002B53CB">
        <w:rPr>
          <w:sz w:val="24"/>
          <w:szCs w:val="24"/>
        </w:rPr>
        <w:t>3</w:t>
      </w:r>
      <w:r w:rsidR="002B53CB" w:rsidRPr="002B53CB">
        <w:rPr>
          <w:sz w:val="24"/>
          <w:szCs w:val="24"/>
        </w:rPr>
        <w:t>条，发表相关论文</w:t>
      </w:r>
      <w:r w:rsidR="002B53CB" w:rsidRPr="002B53CB">
        <w:rPr>
          <w:sz w:val="24"/>
          <w:szCs w:val="24"/>
        </w:rPr>
        <w:t>10</w:t>
      </w:r>
      <w:r w:rsidR="002B53CB" w:rsidRPr="002B53CB">
        <w:rPr>
          <w:sz w:val="24"/>
          <w:szCs w:val="24"/>
        </w:rPr>
        <w:t>余篇，先后推广面积</w:t>
      </w:r>
      <w:r w:rsidR="002B53CB" w:rsidRPr="002B53CB">
        <w:rPr>
          <w:sz w:val="24"/>
          <w:szCs w:val="24"/>
        </w:rPr>
        <w:t>2</w:t>
      </w:r>
      <w:r w:rsidR="002B53CB" w:rsidRPr="002B53CB">
        <w:rPr>
          <w:sz w:val="24"/>
          <w:szCs w:val="24"/>
        </w:rPr>
        <w:t>万亩，辐射带动面积</w:t>
      </w:r>
      <w:r w:rsidR="002B53CB" w:rsidRPr="002B53CB">
        <w:rPr>
          <w:sz w:val="24"/>
          <w:szCs w:val="24"/>
        </w:rPr>
        <w:t>5</w:t>
      </w:r>
      <w:r w:rsidR="002B53CB" w:rsidRPr="002B53CB">
        <w:rPr>
          <w:sz w:val="24"/>
          <w:szCs w:val="24"/>
        </w:rPr>
        <w:t>万亩，显著降低土壤重金属活性和作物可食部位镉的富集量，同时能增加农作物的产量，提供农民的经济收入，取得显著的经济、社会和生态效益</w:t>
      </w:r>
      <w:r w:rsidR="002B53CB">
        <w:rPr>
          <w:rFonts w:hint="eastAsia"/>
          <w:sz w:val="24"/>
          <w:szCs w:val="24"/>
        </w:rPr>
        <w:t>。</w:t>
      </w:r>
    </w:p>
    <w:p w14:paraId="26497DA6" w14:textId="77777777" w:rsidR="00CF30F6" w:rsidRDefault="00CF30F6" w:rsidP="000307F7">
      <w:pPr>
        <w:adjustRightInd w:val="0"/>
        <w:snapToGrid w:val="0"/>
        <w:spacing w:line="360" w:lineRule="auto"/>
        <w:ind w:firstLineChars="200" w:firstLine="640"/>
        <w:rPr>
          <w:rFonts w:eastAsia="黑体"/>
          <w:sz w:val="32"/>
        </w:rPr>
      </w:pPr>
    </w:p>
    <w:p w14:paraId="2256F709" w14:textId="77777777" w:rsidR="00CF30F6" w:rsidRDefault="00CF30F6" w:rsidP="000307F7">
      <w:pPr>
        <w:adjustRightInd w:val="0"/>
        <w:snapToGrid w:val="0"/>
        <w:spacing w:line="360" w:lineRule="auto"/>
        <w:ind w:firstLineChars="200" w:firstLine="640"/>
        <w:rPr>
          <w:rFonts w:eastAsia="黑体"/>
          <w:sz w:val="32"/>
        </w:rPr>
      </w:pPr>
    </w:p>
    <w:p w14:paraId="78A33C93" w14:textId="77777777" w:rsidR="00CF30F6" w:rsidRDefault="00CF30F6" w:rsidP="000307F7">
      <w:pPr>
        <w:adjustRightInd w:val="0"/>
        <w:snapToGrid w:val="0"/>
        <w:spacing w:line="360" w:lineRule="auto"/>
        <w:ind w:firstLineChars="200" w:firstLine="640"/>
        <w:rPr>
          <w:rFonts w:eastAsia="黑体"/>
          <w:sz w:val="32"/>
        </w:rPr>
      </w:pPr>
    </w:p>
    <w:p w14:paraId="260AD956" w14:textId="77777777" w:rsidR="00CF30F6" w:rsidRDefault="00CF30F6" w:rsidP="000307F7">
      <w:pPr>
        <w:adjustRightInd w:val="0"/>
        <w:snapToGrid w:val="0"/>
        <w:spacing w:line="360" w:lineRule="auto"/>
        <w:ind w:firstLineChars="200" w:firstLine="640"/>
        <w:rPr>
          <w:rFonts w:eastAsia="黑体"/>
          <w:sz w:val="32"/>
        </w:rPr>
      </w:pPr>
    </w:p>
    <w:p w14:paraId="0D002381" w14:textId="77777777" w:rsidR="00CF30F6" w:rsidRDefault="00CF30F6" w:rsidP="000307F7">
      <w:pPr>
        <w:adjustRightInd w:val="0"/>
        <w:snapToGrid w:val="0"/>
        <w:spacing w:line="360" w:lineRule="auto"/>
        <w:ind w:firstLineChars="200" w:firstLine="640"/>
        <w:rPr>
          <w:rFonts w:eastAsia="黑体"/>
          <w:sz w:val="32"/>
        </w:rPr>
      </w:pPr>
    </w:p>
    <w:p w14:paraId="21CE2A91" w14:textId="77777777" w:rsidR="00CF30F6" w:rsidRDefault="00CF30F6" w:rsidP="000307F7">
      <w:pPr>
        <w:adjustRightInd w:val="0"/>
        <w:snapToGrid w:val="0"/>
        <w:spacing w:line="360" w:lineRule="auto"/>
        <w:ind w:firstLineChars="200" w:firstLine="640"/>
        <w:rPr>
          <w:rFonts w:eastAsia="黑体"/>
          <w:sz w:val="32"/>
        </w:rPr>
      </w:pPr>
    </w:p>
    <w:p w14:paraId="29E62D0A" w14:textId="77777777" w:rsidR="00CF30F6" w:rsidRDefault="00CF30F6" w:rsidP="000307F7">
      <w:pPr>
        <w:adjustRightInd w:val="0"/>
        <w:snapToGrid w:val="0"/>
        <w:spacing w:line="360" w:lineRule="auto"/>
        <w:ind w:firstLineChars="200" w:firstLine="640"/>
        <w:rPr>
          <w:rFonts w:eastAsia="黑体"/>
          <w:sz w:val="32"/>
        </w:rPr>
      </w:pPr>
    </w:p>
    <w:p w14:paraId="16601714" w14:textId="77777777" w:rsidR="00CF30F6" w:rsidRDefault="00CF30F6" w:rsidP="00CF30F6">
      <w:pPr>
        <w:adjustRightInd w:val="0"/>
        <w:snapToGrid w:val="0"/>
        <w:spacing w:line="360" w:lineRule="auto"/>
        <w:jc w:val="center"/>
        <w:rPr>
          <w:rFonts w:eastAsia="黑体"/>
          <w:sz w:val="32"/>
        </w:rPr>
      </w:pPr>
      <w:r w:rsidRPr="00F827FF">
        <w:rPr>
          <w:rFonts w:eastAsia="黑体" w:hint="eastAsia"/>
          <w:sz w:val="32"/>
        </w:rPr>
        <w:lastRenderedPageBreak/>
        <w:t>二、</w:t>
      </w:r>
      <w:r w:rsidR="002B53CB" w:rsidRPr="00CF30F6">
        <w:rPr>
          <w:rFonts w:eastAsia="黑体" w:hint="eastAsia"/>
          <w:sz w:val="32"/>
        </w:rPr>
        <w:t>创新点</w:t>
      </w:r>
    </w:p>
    <w:p w14:paraId="34B97CD4" w14:textId="5136372D" w:rsidR="002B53CB" w:rsidRPr="000307F7" w:rsidRDefault="002B53CB" w:rsidP="000307F7">
      <w:pPr>
        <w:adjustRightInd w:val="0"/>
        <w:snapToGrid w:val="0"/>
        <w:spacing w:line="360" w:lineRule="auto"/>
        <w:ind w:firstLineChars="200" w:firstLine="480"/>
        <w:rPr>
          <w:sz w:val="24"/>
          <w:szCs w:val="24"/>
        </w:rPr>
      </w:pPr>
      <w:r w:rsidRPr="000307F7">
        <w:rPr>
          <w:rFonts w:hint="eastAsia"/>
          <w:sz w:val="24"/>
          <w:szCs w:val="24"/>
        </w:rPr>
        <w:t>1</w:t>
      </w:r>
      <w:r w:rsidRPr="000307F7">
        <w:rPr>
          <w:rFonts w:hint="eastAsia"/>
          <w:sz w:val="24"/>
          <w:szCs w:val="24"/>
        </w:rPr>
        <w:t>、开发了低积累水稻品种筛选的分子标记，建立了田间筛选技术体系，并成功筛选出</w:t>
      </w:r>
      <w:r w:rsidRPr="000307F7">
        <w:rPr>
          <w:rFonts w:hint="eastAsia"/>
          <w:sz w:val="24"/>
          <w:szCs w:val="24"/>
        </w:rPr>
        <w:t>5</w:t>
      </w:r>
      <w:r w:rsidRPr="000307F7">
        <w:rPr>
          <w:rFonts w:hint="eastAsia"/>
          <w:sz w:val="24"/>
          <w:szCs w:val="24"/>
        </w:rPr>
        <w:t>个大面积栽培的水稻低积累品种。解决了低积累品种定义、筛选认定方法、品种筛选确认等技术难题。</w:t>
      </w:r>
    </w:p>
    <w:p w14:paraId="0ACE5172" w14:textId="121039EA" w:rsidR="002B53CB" w:rsidRPr="000307F7" w:rsidRDefault="002B53CB" w:rsidP="000307F7">
      <w:pPr>
        <w:adjustRightInd w:val="0"/>
        <w:snapToGrid w:val="0"/>
        <w:spacing w:line="360" w:lineRule="auto"/>
        <w:ind w:firstLineChars="200" w:firstLine="480"/>
        <w:rPr>
          <w:sz w:val="24"/>
          <w:szCs w:val="24"/>
        </w:rPr>
      </w:pPr>
      <w:r w:rsidRPr="000307F7">
        <w:rPr>
          <w:rFonts w:hint="eastAsia"/>
          <w:sz w:val="24"/>
          <w:szCs w:val="24"/>
        </w:rPr>
        <w:t>2</w:t>
      </w:r>
      <w:r w:rsidRPr="000307F7">
        <w:rPr>
          <w:rFonts w:hint="eastAsia"/>
          <w:sz w:val="24"/>
          <w:szCs w:val="24"/>
        </w:rPr>
        <w:t>、明确了水稻富集镉的关键生育期，以及密切相关的中微量元素，揭示了叶面喷施中微量元素水溶肥、信号分子硫化氢和</w:t>
      </w:r>
      <w:r w:rsidRPr="000307F7">
        <w:rPr>
          <w:rFonts w:hint="eastAsia"/>
          <w:sz w:val="24"/>
          <w:szCs w:val="24"/>
        </w:rPr>
        <w:t>CO</w:t>
      </w:r>
      <w:r w:rsidRPr="000307F7">
        <w:rPr>
          <w:sz w:val="24"/>
          <w:szCs w:val="24"/>
        </w:rPr>
        <w:t>2</w:t>
      </w:r>
      <w:r w:rsidRPr="000307F7">
        <w:rPr>
          <w:rFonts w:hint="eastAsia"/>
          <w:sz w:val="24"/>
          <w:szCs w:val="24"/>
        </w:rPr>
        <w:t>施肥控制水稻富集</w:t>
      </w:r>
      <w:r w:rsidRPr="000307F7">
        <w:rPr>
          <w:rFonts w:hint="eastAsia"/>
          <w:sz w:val="24"/>
          <w:szCs w:val="24"/>
        </w:rPr>
        <w:t>Cd</w:t>
      </w:r>
      <w:r w:rsidRPr="000307F7">
        <w:rPr>
          <w:rFonts w:hint="eastAsia"/>
          <w:sz w:val="24"/>
          <w:szCs w:val="24"/>
        </w:rPr>
        <w:t>的关键机制，研制出叶面阻控剂产品，革新了水溶肥的加工工艺，解决了叶面调控的关键配方和关键喷施时期等技术难题，为叶面阻控技术提供了新思路、新技术和新产品。</w:t>
      </w:r>
    </w:p>
    <w:p w14:paraId="5FD8EABE" w14:textId="77777777" w:rsidR="002B53CB" w:rsidRPr="000307F7" w:rsidRDefault="002B53CB" w:rsidP="000307F7">
      <w:pPr>
        <w:spacing w:line="360" w:lineRule="auto"/>
        <w:ind w:firstLineChars="150" w:firstLine="360"/>
        <w:rPr>
          <w:sz w:val="24"/>
          <w:szCs w:val="24"/>
        </w:rPr>
      </w:pPr>
      <w:r w:rsidRPr="000307F7">
        <w:rPr>
          <w:rFonts w:hint="eastAsia"/>
          <w:sz w:val="24"/>
          <w:szCs w:val="24"/>
        </w:rPr>
        <w:t>3</w:t>
      </w:r>
      <w:r w:rsidRPr="000307F7">
        <w:rPr>
          <w:rFonts w:hint="eastAsia"/>
          <w:sz w:val="24"/>
          <w:szCs w:val="24"/>
        </w:rPr>
        <w:t>、揭示有机质、土壤</w:t>
      </w:r>
      <w:r w:rsidRPr="000307F7">
        <w:rPr>
          <w:rFonts w:hint="eastAsia"/>
          <w:sz w:val="24"/>
          <w:szCs w:val="24"/>
        </w:rPr>
        <w:t>pH</w:t>
      </w:r>
      <w:r w:rsidRPr="000307F7">
        <w:rPr>
          <w:rFonts w:hint="eastAsia"/>
          <w:sz w:val="24"/>
          <w:szCs w:val="24"/>
        </w:rPr>
        <w:t>、硒元素、功能微生物和水分管理对土壤镉有效性的影响机制，明确了淹水灌溉的关键生育期，形成了水稻田间水分管理的技术体系，研制了以有机质、石灰石、白云石为原料的土壤调理剂产品，改进了土壤调理剂的加工工艺，为土壤调理技术了新思路、新技术和新产品。</w:t>
      </w:r>
    </w:p>
    <w:bookmarkEnd w:id="12"/>
    <w:bookmarkEnd w:id="13"/>
    <w:p w14:paraId="03799654" w14:textId="2CC34C0D" w:rsidR="005E5B2C" w:rsidRPr="00F827FF" w:rsidRDefault="005E5B2C" w:rsidP="00B35D93">
      <w:pPr>
        <w:tabs>
          <w:tab w:val="left" w:pos="705"/>
        </w:tabs>
        <w:spacing w:line="580" w:lineRule="exact"/>
        <w:jc w:val="left"/>
        <w:rPr>
          <w:sz w:val="24"/>
        </w:rPr>
        <w:sectPr w:rsidR="005E5B2C" w:rsidRPr="00F827FF">
          <w:footerReference w:type="default" r:id="rId7"/>
          <w:pgSz w:w="11906" w:h="16838"/>
          <w:pgMar w:top="1418" w:right="1701" w:bottom="1418" w:left="1701" w:header="851" w:footer="992" w:gutter="0"/>
          <w:cols w:space="720"/>
          <w:formProt w:val="0"/>
          <w:docGrid w:type="lines" w:linePitch="312"/>
        </w:sectPr>
      </w:pPr>
    </w:p>
    <w:p w14:paraId="6A88D494" w14:textId="77777777" w:rsidR="005E5B2C" w:rsidRPr="00F827FF" w:rsidRDefault="005E5B2C" w:rsidP="00F54E32">
      <w:pPr>
        <w:snapToGrid w:val="0"/>
        <w:spacing w:afterLines="50" w:after="156" w:line="400" w:lineRule="exact"/>
        <w:jc w:val="center"/>
        <w:rPr>
          <w:rFonts w:eastAsia="黑体"/>
          <w:sz w:val="32"/>
        </w:rPr>
      </w:pPr>
      <w:r w:rsidRPr="00F827FF">
        <w:rPr>
          <w:rFonts w:eastAsia="黑体" w:hint="eastAsia"/>
          <w:sz w:val="32"/>
        </w:rPr>
        <w:lastRenderedPageBreak/>
        <w:t>四、主要技术支撑材料</w:t>
      </w:r>
    </w:p>
    <w:p w14:paraId="1E501739" w14:textId="5F7B400B" w:rsidR="005E5B2C" w:rsidRPr="00F827FF" w:rsidRDefault="005E5B2C" w:rsidP="000A49A2">
      <w:pPr>
        <w:snapToGrid w:val="0"/>
        <w:spacing w:line="400" w:lineRule="exact"/>
        <w:jc w:val="center"/>
        <w:rPr>
          <w:rFonts w:eastAsia="黑体"/>
          <w:sz w:val="32"/>
        </w:rPr>
      </w:pPr>
      <w:r w:rsidRPr="00F827FF">
        <w:rPr>
          <w:rFonts w:eastAsia="黑体" w:hint="eastAsia"/>
          <w:sz w:val="32"/>
        </w:rPr>
        <w:t>（一）代表性论文（专著）</w:t>
      </w:r>
    </w:p>
    <w:p w14:paraId="019796F0" w14:textId="77777777" w:rsidR="005E5B2C" w:rsidRPr="00F827FF" w:rsidRDefault="005E5B2C" w:rsidP="000A49A2">
      <w:pPr>
        <w:spacing w:line="100" w:lineRule="exact"/>
        <w:jc w:val="center"/>
        <w:rPr>
          <w:rFonts w:eastAsia="黑体"/>
          <w:sz w:val="32"/>
        </w:rPr>
      </w:pPr>
    </w:p>
    <w:tbl>
      <w:tblPr>
        <w:tblW w:w="15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969"/>
        <w:gridCol w:w="737"/>
        <w:gridCol w:w="1247"/>
        <w:gridCol w:w="1191"/>
        <w:gridCol w:w="1191"/>
        <w:gridCol w:w="1191"/>
        <w:gridCol w:w="2490"/>
        <w:gridCol w:w="850"/>
        <w:gridCol w:w="685"/>
        <w:gridCol w:w="964"/>
      </w:tblGrid>
      <w:tr w:rsidR="00842DA3" w:rsidRPr="00F827FF" w14:paraId="68648DE2" w14:textId="77777777" w:rsidTr="00FA6B0A">
        <w:trPr>
          <w:cantSplit/>
          <w:trHeight w:val="850"/>
          <w:jc w:val="center"/>
        </w:trPr>
        <w:tc>
          <w:tcPr>
            <w:tcW w:w="737" w:type="dxa"/>
            <w:vAlign w:val="center"/>
          </w:tcPr>
          <w:p w14:paraId="2F8635A1" w14:textId="77777777" w:rsidR="00842DA3" w:rsidRPr="00D650CE" w:rsidRDefault="00842DA3"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附件编号</w:t>
            </w:r>
          </w:p>
        </w:tc>
        <w:tc>
          <w:tcPr>
            <w:tcW w:w="3969" w:type="dxa"/>
            <w:vAlign w:val="center"/>
          </w:tcPr>
          <w:p w14:paraId="4AC41D0F" w14:textId="026C3F63" w:rsidR="00842DA3" w:rsidRPr="00D650CE" w:rsidRDefault="00842DA3"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论文名称</w:t>
            </w:r>
            <w:r w:rsidRPr="00D650CE">
              <w:rPr>
                <w:rFonts w:ascii="宋体" w:hAnsi="宋体"/>
                <w:sz w:val="21"/>
                <w:szCs w:val="21"/>
              </w:rPr>
              <w:t>/</w:t>
            </w:r>
            <w:r w:rsidRPr="00D650CE">
              <w:rPr>
                <w:rFonts w:ascii="宋体" w:hAnsi="宋体" w:hint="eastAsia"/>
                <w:sz w:val="21"/>
                <w:szCs w:val="21"/>
              </w:rPr>
              <w:t>刊名</w:t>
            </w:r>
          </w:p>
        </w:tc>
        <w:tc>
          <w:tcPr>
            <w:tcW w:w="737" w:type="dxa"/>
            <w:vAlign w:val="center"/>
          </w:tcPr>
          <w:p w14:paraId="609B96EF" w14:textId="77777777" w:rsidR="00842DA3" w:rsidRPr="00D650CE" w:rsidRDefault="00842DA3"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影响因子</w:t>
            </w:r>
          </w:p>
        </w:tc>
        <w:tc>
          <w:tcPr>
            <w:tcW w:w="1247" w:type="dxa"/>
            <w:vAlign w:val="center"/>
          </w:tcPr>
          <w:p w14:paraId="4BFA461C" w14:textId="77777777" w:rsidR="00842DA3" w:rsidRPr="00D650CE" w:rsidRDefault="00842DA3"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年卷页码</w:t>
            </w:r>
          </w:p>
        </w:tc>
        <w:tc>
          <w:tcPr>
            <w:tcW w:w="1191" w:type="dxa"/>
            <w:vAlign w:val="center"/>
          </w:tcPr>
          <w:p w14:paraId="5B60809A" w14:textId="77777777" w:rsidR="00842DA3" w:rsidRPr="00D650CE" w:rsidRDefault="00842DA3"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发表时间</w:t>
            </w:r>
          </w:p>
        </w:tc>
        <w:tc>
          <w:tcPr>
            <w:tcW w:w="1191" w:type="dxa"/>
            <w:vAlign w:val="center"/>
          </w:tcPr>
          <w:p w14:paraId="20328B62" w14:textId="77777777" w:rsidR="00842DA3" w:rsidRPr="00D650CE" w:rsidRDefault="00842DA3"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通讯作者</w:t>
            </w:r>
          </w:p>
        </w:tc>
        <w:tc>
          <w:tcPr>
            <w:tcW w:w="1191" w:type="dxa"/>
            <w:tcBorders>
              <w:right w:val="single" w:sz="4" w:space="0" w:color="000000"/>
            </w:tcBorders>
            <w:vAlign w:val="center"/>
          </w:tcPr>
          <w:p w14:paraId="4E19F69B" w14:textId="77777777" w:rsidR="00842DA3" w:rsidRPr="00D650CE" w:rsidRDefault="00842DA3"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第一作者</w:t>
            </w:r>
          </w:p>
        </w:tc>
        <w:tc>
          <w:tcPr>
            <w:tcW w:w="2490" w:type="dxa"/>
            <w:tcBorders>
              <w:left w:val="single" w:sz="4" w:space="0" w:color="000000"/>
            </w:tcBorders>
            <w:vAlign w:val="center"/>
          </w:tcPr>
          <w:p w14:paraId="55168780" w14:textId="4D5D0B62" w:rsidR="00842DA3" w:rsidRPr="00D650CE" w:rsidRDefault="00842DA3" w:rsidP="000A49A2">
            <w:pPr>
              <w:pStyle w:val="ab"/>
              <w:spacing w:line="240" w:lineRule="exact"/>
              <w:ind w:firstLineChars="0" w:firstLine="0"/>
              <w:jc w:val="center"/>
              <w:rPr>
                <w:rFonts w:ascii="宋体"/>
                <w:sz w:val="21"/>
                <w:szCs w:val="21"/>
              </w:rPr>
            </w:pPr>
            <w:r>
              <w:rPr>
                <w:rFonts w:ascii="宋体" w:hAnsi="宋体" w:hint="eastAsia"/>
                <w:sz w:val="21"/>
                <w:szCs w:val="21"/>
              </w:rPr>
              <w:t>其他作者</w:t>
            </w:r>
          </w:p>
        </w:tc>
        <w:tc>
          <w:tcPr>
            <w:tcW w:w="850" w:type="dxa"/>
            <w:vAlign w:val="center"/>
          </w:tcPr>
          <w:p w14:paraId="5C59289E" w14:textId="33CFE469" w:rsidR="00842DA3" w:rsidRPr="00D650CE" w:rsidRDefault="00842DA3" w:rsidP="000A49A2">
            <w:pPr>
              <w:pStyle w:val="ab"/>
              <w:spacing w:line="240" w:lineRule="exact"/>
              <w:ind w:firstLineChars="0" w:firstLine="0"/>
              <w:jc w:val="center"/>
              <w:rPr>
                <w:rFonts w:ascii="宋体"/>
                <w:sz w:val="21"/>
                <w:szCs w:val="21"/>
              </w:rPr>
            </w:pPr>
            <w:r>
              <w:rPr>
                <w:rFonts w:ascii="宋体" w:hAnsi="宋体" w:hint="eastAsia"/>
                <w:sz w:val="21"/>
                <w:szCs w:val="21"/>
              </w:rPr>
              <w:t>SCI</w:t>
            </w:r>
            <w:r w:rsidRPr="00D650CE">
              <w:rPr>
                <w:rFonts w:ascii="宋体" w:hAnsi="宋体" w:hint="eastAsia"/>
                <w:sz w:val="21"/>
                <w:szCs w:val="21"/>
              </w:rPr>
              <w:t>他引次数</w:t>
            </w:r>
          </w:p>
        </w:tc>
        <w:tc>
          <w:tcPr>
            <w:tcW w:w="685" w:type="dxa"/>
            <w:vAlign w:val="center"/>
          </w:tcPr>
          <w:p w14:paraId="4B335028" w14:textId="0C96E38D" w:rsidR="00842DA3" w:rsidRPr="00D650CE" w:rsidRDefault="00842DA3" w:rsidP="000A49A2">
            <w:pPr>
              <w:pStyle w:val="ab"/>
              <w:spacing w:line="240" w:lineRule="exact"/>
              <w:ind w:firstLineChars="0" w:firstLine="0"/>
              <w:jc w:val="center"/>
              <w:rPr>
                <w:rFonts w:ascii="宋体" w:hAnsi="宋体"/>
                <w:sz w:val="21"/>
                <w:szCs w:val="21"/>
              </w:rPr>
            </w:pPr>
            <w:r>
              <w:rPr>
                <w:rFonts w:ascii="宋体" w:hAnsi="宋体" w:hint="eastAsia"/>
                <w:sz w:val="21"/>
                <w:szCs w:val="21"/>
              </w:rPr>
              <w:t>他引总次数</w:t>
            </w:r>
          </w:p>
        </w:tc>
        <w:tc>
          <w:tcPr>
            <w:tcW w:w="964" w:type="dxa"/>
            <w:vAlign w:val="center"/>
          </w:tcPr>
          <w:p w14:paraId="12127022" w14:textId="77777777" w:rsidR="00842DA3" w:rsidRPr="00D650CE" w:rsidRDefault="00842DA3"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署名是否含国外单位</w:t>
            </w:r>
          </w:p>
        </w:tc>
      </w:tr>
      <w:tr w:rsidR="000057F6" w:rsidRPr="00F827FF" w14:paraId="2BB1A719" w14:textId="77777777" w:rsidTr="00276781">
        <w:trPr>
          <w:cantSplit/>
          <w:jc w:val="center"/>
        </w:trPr>
        <w:tc>
          <w:tcPr>
            <w:tcW w:w="737" w:type="dxa"/>
            <w:vAlign w:val="center"/>
          </w:tcPr>
          <w:p w14:paraId="74A40684" w14:textId="22927D1F" w:rsidR="000057F6" w:rsidRPr="00F827FF" w:rsidRDefault="000057F6" w:rsidP="000057F6">
            <w:pPr>
              <w:spacing w:line="240" w:lineRule="exact"/>
              <w:jc w:val="center"/>
              <w:rPr>
                <w:rFonts w:ascii="宋体"/>
                <w:szCs w:val="21"/>
              </w:rPr>
            </w:pPr>
            <w:r>
              <w:rPr>
                <w:rFonts w:ascii="宋体" w:hint="eastAsia"/>
                <w:szCs w:val="21"/>
              </w:rPr>
              <w:t>1</w:t>
            </w:r>
          </w:p>
        </w:tc>
        <w:tc>
          <w:tcPr>
            <w:tcW w:w="3969" w:type="dxa"/>
            <w:vAlign w:val="center"/>
          </w:tcPr>
          <w:p w14:paraId="539AF9FA" w14:textId="761E2BD4" w:rsidR="000057F6" w:rsidRPr="00F827FF" w:rsidRDefault="000057F6" w:rsidP="000057F6">
            <w:pPr>
              <w:spacing w:line="240" w:lineRule="exact"/>
              <w:jc w:val="center"/>
              <w:rPr>
                <w:rFonts w:ascii="宋体"/>
                <w:szCs w:val="21"/>
              </w:rPr>
            </w:pPr>
            <w:bookmarkStart w:id="14" w:name="OLE_LINK188"/>
            <w:bookmarkStart w:id="15" w:name="OLE_LINK189"/>
            <w:bookmarkStart w:id="16" w:name="OLE_LINK190"/>
            <w:r w:rsidRPr="00903066">
              <w:rPr>
                <w:szCs w:val="21"/>
              </w:rPr>
              <w:t>Ionomic and transcriptomic analysis provides new insight into the distribution and transport of cadmium and arsenic in rice</w:t>
            </w:r>
            <w:bookmarkEnd w:id="14"/>
            <w:bookmarkEnd w:id="15"/>
            <w:bookmarkEnd w:id="16"/>
            <w:r>
              <w:rPr>
                <w:rFonts w:hint="eastAsia"/>
                <w:szCs w:val="21"/>
              </w:rPr>
              <w:t>/</w:t>
            </w:r>
            <w:bookmarkStart w:id="17" w:name="_Hlk4966550"/>
            <w:r w:rsidRPr="00903066">
              <w:rPr>
                <w:szCs w:val="21"/>
              </w:rPr>
              <w:t xml:space="preserve"> Journal of Hazardous Materials</w:t>
            </w:r>
            <w:bookmarkEnd w:id="17"/>
            <w:r w:rsidRPr="00F827FF">
              <w:rPr>
                <w:rFonts w:ascii="宋体"/>
                <w:szCs w:val="21"/>
              </w:rPr>
              <w:t xml:space="preserve"> </w:t>
            </w:r>
          </w:p>
        </w:tc>
        <w:tc>
          <w:tcPr>
            <w:tcW w:w="737" w:type="dxa"/>
            <w:vAlign w:val="center"/>
          </w:tcPr>
          <w:p w14:paraId="7B74C7C1" w14:textId="417BE175" w:rsidR="000057F6" w:rsidRPr="00F827FF" w:rsidRDefault="000057F6" w:rsidP="000057F6">
            <w:pPr>
              <w:spacing w:line="240" w:lineRule="exact"/>
              <w:jc w:val="center"/>
              <w:rPr>
                <w:rFonts w:ascii="宋体"/>
                <w:szCs w:val="21"/>
              </w:rPr>
            </w:pPr>
            <w:r>
              <w:rPr>
                <w:rFonts w:ascii="宋体" w:hint="eastAsia"/>
                <w:szCs w:val="21"/>
              </w:rPr>
              <w:t>9</w:t>
            </w:r>
            <w:r>
              <w:rPr>
                <w:rFonts w:ascii="宋体"/>
                <w:szCs w:val="21"/>
              </w:rPr>
              <w:t>.038</w:t>
            </w:r>
          </w:p>
        </w:tc>
        <w:tc>
          <w:tcPr>
            <w:tcW w:w="1247" w:type="dxa"/>
            <w:vAlign w:val="center"/>
          </w:tcPr>
          <w:p w14:paraId="4A203272" w14:textId="13F84FF1" w:rsidR="000057F6" w:rsidRPr="00F827FF" w:rsidRDefault="000057F6" w:rsidP="000057F6">
            <w:pPr>
              <w:spacing w:line="240" w:lineRule="exact"/>
              <w:jc w:val="center"/>
              <w:rPr>
                <w:rFonts w:ascii="宋体"/>
                <w:szCs w:val="21"/>
              </w:rPr>
            </w:pPr>
            <w:r>
              <w:rPr>
                <w:szCs w:val="21"/>
              </w:rPr>
              <w:t>2017</w:t>
            </w:r>
            <w:r>
              <w:rPr>
                <w:rFonts w:hint="eastAsia"/>
                <w:szCs w:val="21"/>
              </w:rPr>
              <w:t>，</w:t>
            </w:r>
            <w:r w:rsidRPr="006C58A1">
              <w:rPr>
                <w:szCs w:val="21"/>
              </w:rPr>
              <w:t>331</w:t>
            </w:r>
            <w:r>
              <w:rPr>
                <w:rFonts w:hint="eastAsia"/>
                <w:szCs w:val="21"/>
              </w:rPr>
              <w:t>；</w:t>
            </w:r>
            <w:r w:rsidRPr="006C58A1">
              <w:rPr>
                <w:szCs w:val="21"/>
              </w:rPr>
              <w:t>246-256</w:t>
            </w:r>
          </w:p>
        </w:tc>
        <w:tc>
          <w:tcPr>
            <w:tcW w:w="1191" w:type="dxa"/>
            <w:vAlign w:val="center"/>
          </w:tcPr>
          <w:p w14:paraId="503C18A7" w14:textId="53A0420D" w:rsidR="000057F6" w:rsidRPr="00F827FF" w:rsidRDefault="000057F6" w:rsidP="000057F6">
            <w:pPr>
              <w:spacing w:line="240" w:lineRule="exact"/>
              <w:jc w:val="center"/>
              <w:rPr>
                <w:rFonts w:ascii="宋体"/>
                <w:szCs w:val="21"/>
              </w:rPr>
            </w:pPr>
            <w:r>
              <w:rPr>
                <w:rFonts w:ascii="宋体" w:hint="eastAsia"/>
                <w:szCs w:val="21"/>
              </w:rPr>
              <w:t>2017年2月24日</w:t>
            </w:r>
          </w:p>
        </w:tc>
        <w:tc>
          <w:tcPr>
            <w:tcW w:w="1191" w:type="dxa"/>
            <w:vAlign w:val="center"/>
          </w:tcPr>
          <w:p w14:paraId="2C8AA552" w14:textId="124D0405" w:rsidR="000057F6" w:rsidRPr="00F827FF" w:rsidRDefault="000057F6" w:rsidP="000057F6">
            <w:pPr>
              <w:spacing w:line="240" w:lineRule="exact"/>
              <w:jc w:val="center"/>
              <w:rPr>
                <w:rFonts w:ascii="宋体"/>
                <w:szCs w:val="21"/>
              </w:rPr>
            </w:pPr>
            <w:r>
              <w:rPr>
                <w:rFonts w:ascii="宋体" w:hint="eastAsia"/>
                <w:szCs w:val="21"/>
              </w:rPr>
              <w:t>王瑞刚</w:t>
            </w:r>
          </w:p>
        </w:tc>
        <w:tc>
          <w:tcPr>
            <w:tcW w:w="1191" w:type="dxa"/>
            <w:tcBorders>
              <w:right w:val="single" w:sz="4" w:space="0" w:color="000000"/>
            </w:tcBorders>
            <w:vAlign w:val="center"/>
          </w:tcPr>
          <w:p w14:paraId="5DF50EC8" w14:textId="4A848CF1" w:rsidR="000057F6" w:rsidRPr="00F827FF" w:rsidRDefault="000057F6" w:rsidP="000057F6">
            <w:pPr>
              <w:spacing w:line="240" w:lineRule="exact"/>
              <w:jc w:val="center"/>
              <w:rPr>
                <w:rFonts w:ascii="宋体"/>
                <w:szCs w:val="21"/>
              </w:rPr>
            </w:pPr>
            <w:r>
              <w:rPr>
                <w:rFonts w:ascii="宋体" w:hint="eastAsia"/>
                <w:szCs w:val="21"/>
              </w:rPr>
              <w:t>冯雪敏</w:t>
            </w:r>
          </w:p>
        </w:tc>
        <w:tc>
          <w:tcPr>
            <w:tcW w:w="2490" w:type="dxa"/>
            <w:tcBorders>
              <w:left w:val="single" w:sz="4" w:space="0" w:color="000000"/>
            </w:tcBorders>
            <w:vAlign w:val="center"/>
          </w:tcPr>
          <w:p w14:paraId="1D450040" w14:textId="3204E459" w:rsidR="000057F6" w:rsidRPr="00F827FF" w:rsidRDefault="000057F6" w:rsidP="000057F6">
            <w:pPr>
              <w:spacing w:line="240" w:lineRule="exact"/>
              <w:jc w:val="center"/>
              <w:rPr>
                <w:rFonts w:ascii="宋体"/>
                <w:szCs w:val="21"/>
              </w:rPr>
            </w:pPr>
            <w:r>
              <w:t>Lei Han, Daiyin Chao, Yan Liu, Yajing Zhang, Junkang Guo, Renwei Feng, Yingming Xu, Yongzhen Ding, Biyan Huang, Guilong Zhang</w:t>
            </w:r>
          </w:p>
        </w:tc>
        <w:tc>
          <w:tcPr>
            <w:tcW w:w="850" w:type="dxa"/>
            <w:vAlign w:val="center"/>
          </w:tcPr>
          <w:p w14:paraId="7B2758CF" w14:textId="2E9D17FE" w:rsidR="000057F6" w:rsidRPr="00F827FF" w:rsidRDefault="000057F6" w:rsidP="000057F6">
            <w:pPr>
              <w:spacing w:line="240" w:lineRule="exact"/>
              <w:jc w:val="center"/>
              <w:rPr>
                <w:rFonts w:ascii="宋体"/>
                <w:szCs w:val="21"/>
              </w:rPr>
            </w:pPr>
            <w:r>
              <w:rPr>
                <w:rFonts w:ascii="宋体"/>
                <w:szCs w:val="21"/>
              </w:rPr>
              <w:t>25</w:t>
            </w:r>
          </w:p>
        </w:tc>
        <w:tc>
          <w:tcPr>
            <w:tcW w:w="685" w:type="dxa"/>
            <w:vAlign w:val="center"/>
          </w:tcPr>
          <w:p w14:paraId="5B7149C4" w14:textId="05A35B18" w:rsidR="000057F6" w:rsidRDefault="000057F6" w:rsidP="000057F6">
            <w:pPr>
              <w:spacing w:line="240" w:lineRule="exact"/>
              <w:jc w:val="center"/>
              <w:rPr>
                <w:rFonts w:ascii="宋体"/>
                <w:szCs w:val="21"/>
              </w:rPr>
            </w:pPr>
            <w:r>
              <w:rPr>
                <w:rFonts w:ascii="宋体"/>
                <w:szCs w:val="21"/>
              </w:rPr>
              <w:t>25</w:t>
            </w:r>
          </w:p>
        </w:tc>
        <w:tc>
          <w:tcPr>
            <w:tcW w:w="964" w:type="dxa"/>
            <w:vAlign w:val="center"/>
          </w:tcPr>
          <w:p w14:paraId="68554E81" w14:textId="1AFC9CC4" w:rsidR="000057F6" w:rsidRPr="00F827FF" w:rsidRDefault="000057F6" w:rsidP="000057F6">
            <w:pPr>
              <w:spacing w:line="240" w:lineRule="exact"/>
              <w:jc w:val="center"/>
              <w:rPr>
                <w:rFonts w:ascii="宋体"/>
                <w:szCs w:val="21"/>
              </w:rPr>
            </w:pPr>
            <w:r>
              <w:rPr>
                <w:rFonts w:ascii="宋体" w:hint="eastAsia"/>
                <w:szCs w:val="21"/>
              </w:rPr>
              <w:t>否</w:t>
            </w:r>
          </w:p>
        </w:tc>
      </w:tr>
      <w:tr w:rsidR="000057F6" w:rsidRPr="00F827FF" w14:paraId="036CF93C" w14:textId="77777777" w:rsidTr="000057F6">
        <w:trPr>
          <w:cantSplit/>
          <w:jc w:val="center"/>
        </w:trPr>
        <w:tc>
          <w:tcPr>
            <w:tcW w:w="737" w:type="dxa"/>
            <w:vAlign w:val="center"/>
          </w:tcPr>
          <w:p w14:paraId="5F37350C" w14:textId="06A212DF" w:rsidR="000057F6" w:rsidRDefault="000057F6" w:rsidP="000057F6">
            <w:pPr>
              <w:spacing w:line="240" w:lineRule="exact"/>
              <w:jc w:val="center"/>
              <w:rPr>
                <w:rFonts w:ascii="宋体"/>
                <w:szCs w:val="21"/>
              </w:rPr>
            </w:pPr>
            <w:r>
              <w:rPr>
                <w:rFonts w:ascii="宋体" w:hint="eastAsia"/>
                <w:szCs w:val="21"/>
              </w:rPr>
              <w:t>2</w:t>
            </w:r>
          </w:p>
        </w:tc>
        <w:tc>
          <w:tcPr>
            <w:tcW w:w="3969" w:type="dxa"/>
            <w:vAlign w:val="center"/>
          </w:tcPr>
          <w:p w14:paraId="63FAF92E" w14:textId="7E845381" w:rsidR="000057F6" w:rsidRPr="0020285F" w:rsidRDefault="000057F6" w:rsidP="000057F6">
            <w:pPr>
              <w:spacing w:line="240" w:lineRule="exact"/>
              <w:jc w:val="center"/>
              <w:rPr>
                <w:szCs w:val="21"/>
              </w:rPr>
            </w:pPr>
            <w:r>
              <w:t xml:space="preserve">Cadmium solubility in paddy soil amended with organic matter, sulfate, and iron oxide in alternative watering conditions/ </w:t>
            </w:r>
            <w:r w:rsidRPr="00903066">
              <w:rPr>
                <w:szCs w:val="21"/>
              </w:rPr>
              <w:t>Journal of Hazardous Materials</w:t>
            </w:r>
          </w:p>
        </w:tc>
        <w:tc>
          <w:tcPr>
            <w:tcW w:w="737" w:type="dxa"/>
            <w:vAlign w:val="center"/>
          </w:tcPr>
          <w:p w14:paraId="2E36422A" w14:textId="20559ECF" w:rsidR="000057F6" w:rsidRDefault="000057F6" w:rsidP="000057F6">
            <w:pPr>
              <w:spacing w:line="240" w:lineRule="exact"/>
              <w:jc w:val="center"/>
              <w:rPr>
                <w:szCs w:val="21"/>
              </w:rPr>
            </w:pPr>
            <w:r>
              <w:rPr>
                <w:rFonts w:ascii="宋体" w:hint="eastAsia"/>
                <w:szCs w:val="21"/>
              </w:rPr>
              <w:t>9</w:t>
            </w:r>
            <w:r>
              <w:rPr>
                <w:rFonts w:ascii="宋体"/>
                <w:szCs w:val="21"/>
              </w:rPr>
              <w:t>.038</w:t>
            </w:r>
          </w:p>
        </w:tc>
        <w:tc>
          <w:tcPr>
            <w:tcW w:w="1247" w:type="dxa"/>
            <w:vAlign w:val="center"/>
          </w:tcPr>
          <w:p w14:paraId="729500AC" w14:textId="71D708E4" w:rsidR="000057F6" w:rsidRPr="0020285F" w:rsidRDefault="000057F6" w:rsidP="000057F6">
            <w:pPr>
              <w:spacing w:line="240" w:lineRule="exact"/>
              <w:jc w:val="center"/>
              <w:rPr>
                <w:szCs w:val="21"/>
              </w:rPr>
            </w:pPr>
            <w:r>
              <w:rPr>
                <w:szCs w:val="21"/>
              </w:rPr>
              <w:t>2019</w:t>
            </w:r>
            <w:r>
              <w:rPr>
                <w:rFonts w:hint="eastAsia"/>
                <w:szCs w:val="21"/>
              </w:rPr>
              <w:t>，</w:t>
            </w:r>
            <w:r w:rsidRPr="00842DA3">
              <w:rPr>
                <w:szCs w:val="21"/>
              </w:rPr>
              <w:t>378 120672</w:t>
            </w:r>
          </w:p>
        </w:tc>
        <w:tc>
          <w:tcPr>
            <w:tcW w:w="1191" w:type="dxa"/>
            <w:vAlign w:val="center"/>
          </w:tcPr>
          <w:p w14:paraId="5947C842" w14:textId="07329624" w:rsidR="000057F6" w:rsidRDefault="000057F6" w:rsidP="000057F6">
            <w:pPr>
              <w:spacing w:line="240" w:lineRule="exact"/>
              <w:jc w:val="center"/>
              <w:rPr>
                <w:rFonts w:ascii="宋体"/>
                <w:szCs w:val="21"/>
              </w:rPr>
            </w:pPr>
            <w:r>
              <w:rPr>
                <w:rFonts w:hint="eastAsia"/>
                <w:szCs w:val="21"/>
              </w:rPr>
              <w:t>2</w:t>
            </w:r>
            <w:r>
              <w:rPr>
                <w:szCs w:val="21"/>
              </w:rPr>
              <w:t>019</w:t>
            </w:r>
            <w:r>
              <w:rPr>
                <w:rFonts w:hint="eastAsia"/>
                <w:szCs w:val="21"/>
              </w:rPr>
              <w:t>年</w:t>
            </w:r>
            <w:r>
              <w:rPr>
                <w:rFonts w:hint="eastAsia"/>
                <w:szCs w:val="21"/>
              </w:rPr>
              <w:t>6</w:t>
            </w:r>
            <w:r>
              <w:rPr>
                <w:rFonts w:hint="eastAsia"/>
                <w:szCs w:val="21"/>
              </w:rPr>
              <w:t>月</w:t>
            </w:r>
            <w:r>
              <w:rPr>
                <w:rFonts w:hint="eastAsia"/>
                <w:szCs w:val="21"/>
              </w:rPr>
              <w:t>4</w:t>
            </w:r>
            <w:r>
              <w:rPr>
                <w:rFonts w:hint="eastAsia"/>
                <w:szCs w:val="21"/>
              </w:rPr>
              <w:t>日</w:t>
            </w:r>
          </w:p>
        </w:tc>
        <w:tc>
          <w:tcPr>
            <w:tcW w:w="1191" w:type="dxa"/>
            <w:vAlign w:val="center"/>
          </w:tcPr>
          <w:p w14:paraId="31DA7CE5" w14:textId="3E2B42C4" w:rsidR="000057F6" w:rsidRDefault="000057F6" w:rsidP="000057F6">
            <w:pPr>
              <w:spacing w:line="240" w:lineRule="exact"/>
              <w:jc w:val="center"/>
              <w:rPr>
                <w:rFonts w:ascii="宋体"/>
                <w:szCs w:val="21"/>
              </w:rPr>
            </w:pPr>
            <w:r>
              <w:rPr>
                <w:rFonts w:ascii="宋体" w:hint="eastAsia"/>
                <w:szCs w:val="21"/>
              </w:rPr>
              <w:t>李芳柏</w:t>
            </w:r>
          </w:p>
        </w:tc>
        <w:tc>
          <w:tcPr>
            <w:tcW w:w="1191" w:type="dxa"/>
            <w:tcBorders>
              <w:right w:val="single" w:sz="4" w:space="0" w:color="000000"/>
            </w:tcBorders>
            <w:vAlign w:val="center"/>
          </w:tcPr>
          <w:p w14:paraId="25F62CC4" w14:textId="4F56D1B5" w:rsidR="000057F6" w:rsidRDefault="000057F6" w:rsidP="000057F6">
            <w:pPr>
              <w:spacing w:line="240" w:lineRule="exact"/>
              <w:jc w:val="center"/>
              <w:rPr>
                <w:rFonts w:ascii="宋体"/>
                <w:szCs w:val="21"/>
              </w:rPr>
            </w:pPr>
            <w:r>
              <w:rPr>
                <w:rFonts w:ascii="宋体" w:hint="eastAsia"/>
                <w:szCs w:val="21"/>
              </w:rPr>
              <w:t>袁超磊</w:t>
            </w:r>
          </w:p>
        </w:tc>
        <w:tc>
          <w:tcPr>
            <w:tcW w:w="2490" w:type="dxa"/>
            <w:tcBorders>
              <w:left w:val="single" w:sz="4" w:space="0" w:color="000000"/>
            </w:tcBorders>
            <w:vAlign w:val="center"/>
          </w:tcPr>
          <w:p w14:paraId="7020314B" w14:textId="1CF810BE" w:rsidR="000057F6" w:rsidRPr="00F827FF" w:rsidRDefault="000057F6" w:rsidP="000057F6">
            <w:pPr>
              <w:spacing w:line="240" w:lineRule="exact"/>
              <w:jc w:val="center"/>
              <w:rPr>
                <w:rFonts w:ascii="宋体"/>
                <w:szCs w:val="21"/>
              </w:rPr>
            </w:pPr>
            <w:r>
              <w:t>Wenhua Cao, Zi Yang, Min Hu, Weimin Sun</w:t>
            </w:r>
          </w:p>
        </w:tc>
        <w:tc>
          <w:tcPr>
            <w:tcW w:w="850" w:type="dxa"/>
            <w:vAlign w:val="center"/>
          </w:tcPr>
          <w:p w14:paraId="1E0FFF23" w14:textId="12CFC554" w:rsidR="000057F6" w:rsidRDefault="000057F6" w:rsidP="000057F6">
            <w:pPr>
              <w:spacing w:line="240" w:lineRule="exact"/>
              <w:jc w:val="center"/>
              <w:rPr>
                <w:szCs w:val="21"/>
              </w:rPr>
            </w:pPr>
            <w:r>
              <w:rPr>
                <w:rFonts w:hint="eastAsia"/>
                <w:szCs w:val="21"/>
              </w:rPr>
              <w:t>9</w:t>
            </w:r>
          </w:p>
        </w:tc>
        <w:tc>
          <w:tcPr>
            <w:tcW w:w="685" w:type="dxa"/>
            <w:vAlign w:val="center"/>
          </w:tcPr>
          <w:p w14:paraId="279510EC" w14:textId="66EA69BB" w:rsidR="000057F6" w:rsidRDefault="000057F6" w:rsidP="000057F6">
            <w:pPr>
              <w:spacing w:line="240" w:lineRule="exact"/>
              <w:jc w:val="center"/>
              <w:rPr>
                <w:rFonts w:ascii="宋体"/>
                <w:szCs w:val="21"/>
              </w:rPr>
            </w:pPr>
            <w:r>
              <w:rPr>
                <w:rFonts w:hint="eastAsia"/>
                <w:szCs w:val="21"/>
              </w:rPr>
              <w:t>9</w:t>
            </w:r>
          </w:p>
        </w:tc>
        <w:tc>
          <w:tcPr>
            <w:tcW w:w="964" w:type="dxa"/>
            <w:vAlign w:val="center"/>
          </w:tcPr>
          <w:p w14:paraId="476832AD" w14:textId="73436D39" w:rsidR="000057F6" w:rsidRDefault="000057F6" w:rsidP="000057F6">
            <w:pPr>
              <w:spacing w:line="240" w:lineRule="exact"/>
              <w:jc w:val="center"/>
              <w:rPr>
                <w:rFonts w:ascii="宋体"/>
                <w:szCs w:val="21"/>
              </w:rPr>
            </w:pPr>
            <w:r w:rsidRPr="00A86774">
              <w:rPr>
                <w:rFonts w:ascii="宋体" w:hint="eastAsia"/>
                <w:szCs w:val="21"/>
              </w:rPr>
              <w:t>否</w:t>
            </w:r>
          </w:p>
        </w:tc>
      </w:tr>
      <w:tr w:rsidR="000057F6" w:rsidRPr="00F827FF" w14:paraId="1FA57547" w14:textId="77777777" w:rsidTr="000057F6">
        <w:trPr>
          <w:cantSplit/>
          <w:jc w:val="center"/>
        </w:trPr>
        <w:tc>
          <w:tcPr>
            <w:tcW w:w="737" w:type="dxa"/>
            <w:vAlign w:val="center"/>
          </w:tcPr>
          <w:p w14:paraId="501A9A33" w14:textId="152F73B5" w:rsidR="000057F6" w:rsidRDefault="000057F6" w:rsidP="000057F6">
            <w:pPr>
              <w:spacing w:line="240" w:lineRule="exact"/>
              <w:jc w:val="center"/>
              <w:rPr>
                <w:rFonts w:ascii="宋体"/>
                <w:szCs w:val="21"/>
              </w:rPr>
            </w:pPr>
            <w:r>
              <w:rPr>
                <w:rFonts w:ascii="宋体"/>
                <w:szCs w:val="21"/>
              </w:rPr>
              <w:t>3</w:t>
            </w:r>
          </w:p>
        </w:tc>
        <w:tc>
          <w:tcPr>
            <w:tcW w:w="3969" w:type="dxa"/>
            <w:vAlign w:val="center"/>
          </w:tcPr>
          <w:p w14:paraId="279A6B93" w14:textId="3382ADB9" w:rsidR="000057F6" w:rsidRPr="0020285F" w:rsidRDefault="000057F6" w:rsidP="000057F6">
            <w:pPr>
              <w:spacing w:line="240" w:lineRule="exact"/>
              <w:jc w:val="center"/>
              <w:rPr>
                <w:szCs w:val="21"/>
              </w:rPr>
            </w:pPr>
            <w:r w:rsidRPr="00860417">
              <w:rPr>
                <w:rFonts w:hint="eastAsia"/>
                <w:szCs w:val="21"/>
              </w:rPr>
              <w:t>Evaluation of silkworm excrement and mushroom dreg for the remediation of multiple heavy metal/metalloid contaminated soil using pakchoi</w:t>
            </w:r>
            <w:r>
              <w:rPr>
                <w:rFonts w:hint="eastAsia"/>
                <w:szCs w:val="21"/>
              </w:rPr>
              <w:t>/</w:t>
            </w:r>
            <w:r w:rsidRPr="00860417">
              <w:rPr>
                <w:rFonts w:hint="eastAsia"/>
                <w:szCs w:val="21"/>
              </w:rPr>
              <w:t xml:space="preserve"> Ecotoxicology and Environmental Safety</w:t>
            </w:r>
            <w:r>
              <w:rPr>
                <w:rFonts w:hint="eastAsia"/>
                <w:szCs w:val="21"/>
              </w:rPr>
              <w:t>/</w:t>
            </w:r>
            <w:r w:rsidRPr="00860417">
              <w:rPr>
                <w:rFonts w:hint="eastAsia"/>
                <w:szCs w:val="21"/>
              </w:rPr>
              <w:t xml:space="preserve"> </w:t>
            </w:r>
          </w:p>
        </w:tc>
        <w:tc>
          <w:tcPr>
            <w:tcW w:w="737" w:type="dxa"/>
            <w:vAlign w:val="center"/>
          </w:tcPr>
          <w:p w14:paraId="6A1DA018" w14:textId="0281ADAC" w:rsidR="000057F6" w:rsidRDefault="000057F6" w:rsidP="000057F6">
            <w:pPr>
              <w:spacing w:line="240" w:lineRule="exact"/>
              <w:jc w:val="center"/>
              <w:rPr>
                <w:szCs w:val="21"/>
              </w:rPr>
            </w:pPr>
            <w:r>
              <w:rPr>
                <w:rFonts w:hint="eastAsia"/>
                <w:szCs w:val="21"/>
              </w:rPr>
              <w:t>4</w:t>
            </w:r>
            <w:r>
              <w:rPr>
                <w:szCs w:val="21"/>
              </w:rPr>
              <w:t>.872</w:t>
            </w:r>
          </w:p>
        </w:tc>
        <w:tc>
          <w:tcPr>
            <w:tcW w:w="1247" w:type="dxa"/>
            <w:vAlign w:val="center"/>
          </w:tcPr>
          <w:p w14:paraId="0D93B3AE" w14:textId="734F46FA" w:rsidR="000057F6" w:rsidRPr="0020285F" w:rsidRDefault="000057F6" w:rsidP="000057F6">
            <w:pPr>
              <w:spacing w:line="240" w:lineRule="exact"/>
              <w:jc w:val="center"/>
              <w:rPr>
                <w:szCs w:val="21"/>
              </w:rPr>
            </w:pPr>
            <w:r w:rsidRPr="00860417">
              <w:rPr>
                <w:rFonts w:hint="eastAsia"/>
                <w:szCs w:val="21"/>
              </w:rPr>
              <w:t>2016, 124: 239</w:t>
            </w:r>
            <w:r w:rsidRPr="00860417">
              <w:rPr>
                <w:rFonts w:hint="eastAsia"/>
                <w:szCs w:val="21"/>
              </w:rPr>
              <w:t>–</w:t>
            </w:r>
            <w:r w:rsidRPr="00860417">
              <w:rPr>
                <w:rFonts w:hint="eastAsia"/>
                <w:szCs w:val="21"/>
              </w:rPr>
              <w:t>247</w:t>
            </w:r>
          </w:p>
        </w:tc>
        <w:tc>
          <w:tcPr>
            <w:tcW w:w="1191" w:type="dxa"/>
            <w:vAlign w:val="center"/>
          </w:tcPr>
          <w:p w14:paraId="7660D075" w14:textId="3244A03C" w:rsidR="000057F6" w:rsidRDefault="000057F6" w:rsidP="000057F6">
            <w:pPr>
              <w:spacing w:line="240" w:lineRule="exact"/>
              <w:jc w:val="center"/>
              <w:rPr>
                <w:rFonts w:ascii="宋体"/>
                <w:szCs w:val="21"/>
              </w:rPr>
            </w:pPr>
            <w:r>
              <w:rPr>
                <w:rFonts w:ascii="宋体" w:hint="eastAsia"/>
                <w:szCs w:val="21"/>
              </w:rPr>
              <w:t>2</w:t>
            </w:r>
            <w:r>
              <w:rPr>
                <w:rFonts w:ascii="宋体"/>
                <w:szCs w:val="21"/>
              </w:rPr>
              <w:t>015</w:t>
            </w:r>
            <w:r>
              <w:rPr>
                <w:rFonts w:ascii="宋体" w:hint="eastAsia"/>
                <w:szCs w:val="21"/>
              </w:rPr>
              <w:t>年11月4日</w:t>
            </w:r>
          </w:p>
        </w:tc>
        <w:tc>
          <w:tcPr>
            <w:tcW w:w="1191" w:type="dxa"/>
            <w:vAlign w:val="center"/>
          </w:tcPr>
          <w:p w14:paraId="7B2A05D2" w14:textId="3FCB9909" w:rsidR="000057F6" w:rsidRDefault="000057F6" w:rsidP="000057F6">
            <w:pPr>
              <w:spacing w:line="240" w:lineRule="exact"/>
              <w:jc w:val="center"/>
              <w:rPr>
                <w:rFonts w:ascii="宋体"/>
                <w:szCs w:val="21"/>
              </w:rPr>
            </w:pPr>
            <w:r>
              <w:rPr>
                <w:rFonts w:ascii="宋体" w:hint="eastAsia"/>
                <w:szCs w:val="21"/>
              </w:rPr>
              <w:t>王瑞刚</w:t>
            </w:r>
          </w:p>
        </w:tc>
        <w:tc>
          <w:tcPr>
            <w:tcW w:w="1191" w:type="dxa"/>
            <w:tcBorders>
              <w:right w:val="single" w:sz="4" w:space="0" w:color="000000"/>
            </w:tcBorders>
            <w:vAlign w:val="center"/>
          </w:tcPr>
          <w:p w14:paraId="162E4A18" w14:textId="00BACD22" w:rsidR="000057F6" w:rsidRDefault="000057F6" w:rsidP="000057F6">
            <w:pPr>
              <w:spacing w:line="240" w:lineRule="exact"/>
              <w:jc w:val="center"/>
              <w:rPr>
                <w:rFonts w:ascii="宋体"/>
                <w:szCs w:val="21"/>
              </w:rPr>
            </w:pPr>
            <w:r>
              <w:rPr>
                <w:rFonts w:ascii="宋体" w:hint="eastAsia"/>
                <w:szCs w:val="21"/>
              </w:rPr>
              <w:t>冯人伟</w:t>
            </w:r>
          </w:p>
        </w:tc>
        <w:tc>
          <w:tcPr>
            <w:tcW w:w="2490" w:type="dxa"/>
            <w:tcBorders>
              <w:left w:val="single" w:sz="4" w:space="0" w:color="000000"/>
            </w:tcBorders>
            <w:vAlign w:val="center"/>
          </w:tcPr>
          <w:p w14:paraId="08DD377D" w14:textId="75D8A555" w:rsidR="000057F6" w:rsidRPr="00F827FF" w:rsidRDefault="000057F6" w:rsidP="000057F6">
            <w:pPr>
              <w:spacing w:line="240" w:lineRule="exact"/>
              <w:jc w:val="center"/>
              <w:rPr>
                <w:rFonts w:ascii="宋体"/>
                <w:szCs w:val="21"/>
              </w:rPr>
            </w:pPr>
            <w:r w:rsidRPr="00860417">
              <w:rPr>
                <w:rFonts w:hint="eastAsia"/>
                <w:szCs w:val="21"/>
              </w:rPr>
              <w:t>Guo J, Xu Y, Ding Y, Shen Y, Zheng X</w:t>
            </w:r>
          </w:p>
        </w:tc>
        <w:tc>
          <w:tcPr>
            <w:tcW w:w="850" w:type="dxa"/>
            <w:vAlign w:val="center"/>
          </w:tcPr>
          <w:p w14:paraId="29A675CD" w14:textId="77B28642" w:rsidR="000057F6" w:rsidRDefault="000057F6" w:rsidP="000057F6">
            <w:pPr>
              <w:spacing w:line="240" w:lineRule="exact"/>
              <w:jc w:val="center"/>
              <w:rPr>
                <w:szCs w:val="21"/>
              </w:rPr>
            </w:pPr>
            <w:r>
              <w:rPr>
                <w:rFonts w:hint="eastAsia"/>
                <w:szCs w:val="21"/>
              </w:rPr>
              <w:t>1</w:t>
            </w:r>
            <w:r>
              <w:rPr>
                <w:szCs w:val="21"/>
              </w:rPr>
              <w:t>3</w:t>
            </w:r>
          </w:p>
        </w:tc>
        <w:tc>
          <w:tcPr>
            <w:tcW w:w="685" w:type="dxa"/>
            <w:vAlign w:val="center"/>
          </w:tcPr>
          <w:p w14:paraId="33A1EFF9" w14:textId="49E705BF" w:rsidR="000057F6" w:rsidRDefault="000057F6" w:rsidP="000057F6">
            <w:pPr>
              <w:spacing w:line="240" w:lineRule="exact"/>
              <w:jc w:val="center"/>
              <w:rPr>
                <w:rFonts w:ascii="宋体"/>
                <w:szCs w:val="21"/>
              </w:rPr>
            </w:pPr>
            <w:r>
              <w:rPr>
                <w:rFonts w:hint="eastAsia"/>
                <w:szCs w:val="21"/>
              </w:rPr>
              <w:t>1</w:t>
            </w:r>
            <w:r>
              <w:rPr>
                <w:szCs w:val="21"/>
              </w:rPr>
              <w:t>3</w:t>
            </w:r>
          </w:p>
        </w:tc>
        <w:tc>
          <w:tcPr>
            <w:tcW w:w="964" w:type="dxa"/>
            <w:vAlign w:val="center"/>
          </w:tcPr>
          <w:p w14:paraId="52C30BB8" w14:textId="7CC21DC3" w:rsidR="000057F6" w:rsidRDefault="000057F6" w:rsidP="000057F6">
            <w:pPr>
              <w:spacing w:line="240" w:lineRule="exact"/>
              <w:jc w:val="center"/>
              <w:rPr>
                <w:rFonts w:ascii="宋体"/>
                <w:szCs w:val="21"/>
              </w:rPr>
            </w:pPr>
            <w:r w:rsidRPr="00A86774">
              <w:rPr>
                <w:rFonts w:ascii="宋体" w:hint="eastAsia"/>
                <w:szCs w:val="21"/>
              </w:rPr>
              <w:t>否</w:t>
            </w:r>
          </w:p>
        </w:tc>
      </w:tr>
      <w:tr w:rsidR="000057F6" w:rsidRPr="00F827FF" w14:paraId="0DFDEF30" w14:textId="77777777" w:rsidTr="000057F6">
        <w:trPr>
          <w:cantSplit/>
          <w:jc w:val="center"/>
        </w:trPr>
        <w:tc>
          <w:tcPr>
            <w:tcW w:w="737" w:type="dxa"/>
            <w:vAlign w:val="center"/>
          </w:tcPr>
          <w:p w14:paraId="7B12956B" w14:textId="58978026" w:rsidR="000057F6" w:rsidRDefault="000057F6" w:rsidP="000057F6">
            <w:pPr>
              <w:spacing w:line="240" w:lineRule="exact"/>
              <w:jc w:val="center"/>
              <w:rPr>
                <w:rFonts w:ascii="宋体"/>
                <w:szCs w:val="21"/>
              </w:rPr>
            </w:pPr>
            <w:r>
              <w:rPr>
                <w:rFonts w:ascii="宋体"/>
                <w:szCs w:val="21"/>
              </w:rPr>
              <w:t>4</w:t>
            </w:r>
          </w:p>
        </w:tc>
        <w:tc>
          <w:tcPr>
            <w:tcW w:w="3969" w:type="dxa"/>
            <w:vAlign w:val="center"/>
          </w:tcPr>
          <w:p w14:paraId="12FB2EF2" w14:textId="7F617B6E" w:rsidR="000057F6" w:rsidRPr="00516B5D" w:rsidRDefault="000057F6" w:rsidP="000057F6">
            <w:pPr>
              <w:spacing w:line="240" w:lineRule="exact"/>
              <w:jc w:val="center"/>
              <w:rPr>
                <w:szCs w:val="21"/>
              </w:rPr>
            </w:pPr>
            <w:bookmarkStart w:id="18" w:name="OLE_LINK197"/>
            <w:bookmarkStart w:id="19" w:name="OLE_LINK198"/>
            <w:r w:rsidRPr="0020285F">
              <w:rPr>
                <w:szCs w:val="21"/>
              </w:rPr>
              <w:t>Inoculation of Fe/Mn-oxidizing bacteria enhances Fe/Mn plaque formation and reduces Cd and As accumulation in Rice Plant tissues</w:t>
            </w:r>
            <w:bookmarkEnd w:id="18"/>
            <w:bookmarkEnd w:id="19"/>
            <w:r>
              <w:rPr>
                <w:rFonts w:hint="eastAsia"/>
                <w:szCs w:val="21"/>
              </w:rPr>
              <w:t>/</w:t>
            </w:r>
            <w:r w:rsidRPr="00516B5D">
              <w:rPr>
                <w:szCs w:val="21"/>
              </w:rPr>
              <w:t xml:space="preserve"> Plant </w:t>
            </w:r>
            <w:r>
              <w:rPr>
                <w:rFonts w:hint="eastAsia"/>
                <w:szCs w:val="21"/>
              </w:rPr>
              <w:t>and</w:t>
            </w:r>
            <w:r>
              <w:rPr>
                <w:szCs w:val="21"/>
              </w:rPr>
              <w:t xml:space="preserve"> </w:t>
            </w:r>
            <w:r w:rsidRPr="00516B5D">
              <w:rPr>
                <w:szCs w:val="21"/>
              </w:rPr>
              <w:t xml:space="preserve">Soil </w:t>
            </w:r>
          </w:p>
        </w:tc>
        <w:tc>
          <w:tcPr>
            <w:tcW w:w="737" w:type="dxa"/>
            <w:vAlign w:val="center"/>
          </w:tcPr>
          <w:p w14:paraId="4944C42B" w14:textId="577842FE" w:rsidR="000057F6" w:rsidRDefault="000057F6" w:rsidP="000057F6">
            <w:pPr>
              <w:spacing w:line="240" w:lineRule="exact"/>
              <w:jc w:val="center"/>
              <w:rPr>
                <w:rFonts w:ascii="宋体"/>
                <w:szCs w:val="21"/>
              </w:rPr>
            </w:pPr>
            <w:r>
              <w:rPr>
                <w:rFonts w:ascii="宋体" w:hint="eastAsia"/>
                <w:szCs w:val="21"/>
              </w:rPr>
              <w:t>3</w:t>
            </w:r>
            <w:r>
              <w:rPr>
                <w:rFonts w:ascii="宋体"/>
                <w:szCs w:val="21"/>
              </w:rPr>
              <w:t>.299</w:t>
            </w:r>
          </w:p>
        </w:tc>
        <w:tc>
          <w:tcPr>
            <w:tcW w:w="1247" w:type="dxa"/>
            <w:vAlign w:val="center"/>
          </w:tcPr>
          <w:p w14:paraId="6E267FAF" w14:textId="2784CC23" w:rsidR="000057F6" w:rsidRDefault="000057F6" w:rsidP="000057F6">
            <w:pPr>
              <w:spacing w:line="240" w:lineRule="exact"/>
              <w:jc w:val="center"/>
              <w:rPr>
                <w:szCs w:val="21"/>
              </w:rPr>
            </w:pPr>
            <w:r w:rsidRPr="0020285F">
              <w:rPr>
                <w:szCs w:val="21"/>
              </w:rPr>
              <w:t>2016,</w:t>
            </w:r>
            <w:r>
              <w:rPr>
                <w:szCs w:val="21"/>
              </w:rPr>
              <w:t>404</w:t>
            </w:r>
            <w:r>
              <w:rPr>
                <w:rFonts w:hint="eastAsia"/>
                <w:szCs w:val="21"/>
              </w:rPr>
              <w:t>（</w:t>
            </w:r>
            <w:r w:rsidRPr="0020285F">
              <w:rPr>
                <w:szCs w:val="21"/>
              </w:rPr>
              <w:t>1-2</w:t>
            </w:r>
            <w:r>
              <w:rPr>
                <w:rFonts w:hint="eastAsia"/>
                <w:szCs w:val="21"/>
              </w:rPr>
              <w:t>）</w:t>
            </w:r>
            <w:r w:rsidRPr="0020285F">
              <w:rPr>
                <w:szCs w:val="21"/>
              </w:rPr>
              <w:t>:75-83</w:t>
            </w:r>
          </w:p>
        </w:tc>
        <w:tc>
          <w:tcPr>
            <w:tcW w:w="1191" w:type="dxa"/>
            <w:vAlign w:val="center"/>
          </w:tcPr>
          <w:p w14:paraId="55FD4326" w14:textId="1431A10E" w:rsidR="000057F6" w:rsidRDefault="000057F6" w:rsidP="000057F6">
            <w:pPr>
              <w:spacing w:line="240" w:lineRule="exact"/>
              <w:jc w:val="center"/>
              <w:rPr>
                <w:rFonts w:ascii="宋体"/>
                <w:szCs w:val="21"/>
              </w:rPr>
            </w:pPr>
            <w:r>
              <w:rPr>
                <w:rFonts w:ascii="宋体" w:hint="eastAsia"/>
                <w:szCs w:val="21"/>
              </w:rPr>
              <w:t>2016年2月17日</w:t>
            </w:r>
          </w:p>
        </w:tc>
        <w:tc>
          <w:tcPr>
            <w:tcW w:w="1191" w:type="dxa"/>
            <w:vAlign w:val="center"/>
          </w:tcPr>
          <w:p w14:paraId="7005FC44" w14:textId="651109AC" w:rsidR="000057F6" w:rsidRDefault="000057F6" w:rsidP="000057F6">
            <w:pPr>
              <w:spacing w:line="240" w:lineRule="exact"/>
              <w:jc w:val="center"/>
              <w:rPr>
                <w:rFonts w:ascii="宋体"/>
                <w:szCs w:val="21"/>
              </w:rPr>
            </w:pPr>
            <w:r>
              <w:rPr>
                <w:rFonts w:ascii="宋体" w:hint="eastAsia"/>
                <w:szCs w:val="21"/>
              </w:rPr>
              <w:t>郭军康</w:t>
            </w:r>
          </w:p>
        </w:tc>
        <w:tc>
          <w:tcPr>
            <w:tcW w:w="1191" w:type="dxa"/>
            <w:tcBorders>
              <w:right w:val="single" w:sz="4" w:space="0" w:color="000000"/>
            </w:tcBorders>
            <w:vAlign w:val="center"/>
          </w:tcPr>
          <w:p w14:paraId="30ABB963" w14:textId="6F004CF7" w:rsidR="000057F6" w:rsidRDefault="000057F6" w:rsidP="000057F6">
            <w:pPr>
              <w:spacing w:line="240" w:lineRule="exact"/>
              <w:jc w:val="center"/>
              <w:rPr>
                <w:rFonts w:ascii="宋体"/>
                <w:szCs w:val="21"/>
              </w:rPr>
            </w:pPr>
            <w:r>
              <w:rPr>
                <w:rFonts w:ascii="宋体" w:hint="eastAsia"/>
                <w:szCs w:val="21"/>
              </w:rPr>
              <w:t>董明芳</w:t>
            </w:r>
          </w:p>
        </w:tc>
        <w:tc>
          <w:tcPr>
            <w:tcW w:w="2490" w:type="dxa"/>
            <w:tcBorders>
              <w:left w:val="single" w:sz="4" w:space="0" w:color="000000"/>
            </w:tcBorders>
            <w:vAlign w:val="center"/>
          </w:tcPr>
          <w:p w14:paraId="46F3C808" w14:textId="218FCC23" w:rsidR="000057F6" w:rsidRPr="00F827FF" w:rsidRDefault="000057F6" w:rsidP="000057F6">
            <w:pPr>
              <w:spacing w:line="240" w:lineRule="exact"/>
              <w:jc w:val="center"/>
              <w:rPr>
                <w:rFonts w:ascii="宋体"/>
                <w:szCs w:val="21"/>
              </w:rPr>
            </w:pPr>
            <w:r>
              <w:t>Ren Wei Feng, Rui Gang Wang, Yang Sun, Yong Zhen Ding, Ying Ming Xu, Zhi Lian Fan</w:t>
            </w:r>
          </w:p>
        </w:tc>
        <w:tc>
          <w:tcPr>
            <w:tcW w:w="850" w:type="dxa"/>
            <w:vAlign w:val="center"/>
          </w:tcPr>
          <w:p w14:paraId="114DB62C" w14:textId="13742B6F" w:rsidR="000057F6" w:rsidRDefault="000057F6" w:rsidP="000057F6">
            <w:pPr>
              <w:spacing w:line="240" w:lineRule="exact"/>
              <w:jc w:val="center"/>
              <w:rPr>
                <w:szCs w:val="21"/>
              </w:rPr>
            </w:pPr>
            <w:r>
              <w:rPr>
                <w:szCs w:val="21"/>
              </w:rPr>
              <w:t>29</w:t>
            </w:r>
          </w:p>
        </w:tc>
        <w:tc>
          <w:tcPr>
            <w:tcW w:w="685" w:type="dxa"/>
            <w:vAlign w:val="center"/>
          </w:tcPr>
          <w:p w14:paraId="6D527299" w14:textId="3ED44FEC" w:rsidR="000057F6" w:rsidRDefault="000057F6" w:rsidP="000057F6">
            <w:pPr>
              <w:spacing w:line="240" w:lineRule="exact"/>
              <w:jc w:val="center"/>
              <w:rPr>
                <w:rFonts w:ascii="宋体"/>
                <w:szCs w:val="21"/>
              </w:rPr>
            </w:pPr>
            <w:r>
              <w:rPr>
                <w:szCs w:val="21"/>
              </w:rPr>
              <w:t>29</w:t>
            </w:r>
          </w:p>
        </w:tc>
        <w:tc>
          <w:tcPr>
            <w:tcW w:w="964" w:type="dxa"/>
            <w:vAlign w:val="center"/>
          </w:tcPr>
          <w:p w14:paraId="0F0355C4" w14:textId="3DFCBDFF" w:rsidR="000057F6" w:rsidRDefault="000057F6" w:rsidP="000057F6">
            <w:pPr>
              <w:spacing w:line="240" w:lineRule="exact"/>
              <w:jc w:val="center"/>
              <w:rPr>
                <w:rFonts w:ascii="宋体"/>
                <w:szCs w:val="21"/>
              </w:rPr>
            </w:pPr>
            <w:r w:rsidRPr="00A86774">
              <w:rPr>
                <w:rFonts w:ascii="宋体" w:hint="eastAsia"/>
                <w:szCs w:val="21"/>
              </w:rPr>
              <w:t>否</w:t>
            </w:r>
          </w:p>
        </w:tc>
      </w:tr>
      <w:tr w:rsidR="000057F6" w:rsidRPr="00F827FF" w14:paraId="3222D761" w14:textId="77777777" w:rsidTr="000057F6">
        <w:trPr>
          <w:cantSplit/>
          <w:jc w:val="center"/>
        </w:trPr>
        <w:tc>
          <w:tcPr>
            <w:tcW w:w="737" w:type="dxa"/>
            <w:vAlign w:val="center"/>
          </w:tcPr>
          <w:p w14:paraId="5833E44F" w14:textId="1AFD1ED9" w:rsidR="000057F6" w:rsidRDefault="000057F6" w:rsidP="000057F6">
            <w:pPr>
              <w:spacing w:line="240" w:lineRule="exact"/>
              <w:jc w:val="center"/>
              <w:rPr>
                <w:rFonts w:ascii="宋体"/>
                <w:szCs w:val="21"/>
              </w:rPr>
            </w:pPr>
            <w:r>
              <w:rPr>
                <w:rFonts w:ascii="宋体"/>
                <w:szCs w:val="21"/>
              </w:rPr>
              <w:t>5</w:t>
            </w:r>
          </w:p>
        </w:tc>
        <w:tc>
          <w:tcPr>
            <w:tcW w:w="3969" w:type="dxa"/>
            <w:vAlign w:val="center"/>
          </w:tcPr>
          <w:p w14:paraId="59CA9000" w14:textId="6DCBE930" w:rsidR="000057F6" w:rsidRPr="00903066" w:rsidRDefault="000057F6" w:rsidP="000057F6">
            <w:pPr>
              <w:spacing w:line="240" w:lineRule="exact"/>
              <w:jc w:val="center"/>
              <w:rPr>
                <w:szCs w:val="21"/>
              </w:rPr>
            </w:pPr>
            <w:r>
              <w:t>Efficiency evaluation for remediating paddy soil contaminated with cadmium and arsenic using water management, variety screening and foliage dressing technologies</w:t>
            </w:r>
            <w:r>
              <w:rPr>
                <w:rFonts w:hint="eastAsia"/>
              </w:rPr>
              <w:t>/</w:t>
            </w:r>
            <w:r>
              <w:t xml:space="preserve"> Journal of Environmental Management</w:t>
            </w:r>
          </w:p>
        </w:tc>
        <w:tc>
          <w:tcPr>
            <w:tcW w:w="737" w:type="dxa"/>
            <w:vAlign w:val="center"/>
          </w:tcPr>
          <w:p w14:paraId="4B034004" w14:textId="511F2656" w:rsidR="000057F6" w:rsidRDefault="000057F6" w:rsidP="000057F6">
            <w:pPr>
              <w:spacing w:line="240" w:lineRule="exact"/>
              <w:jc w:val="center"/>
              <w:rPr>
                <w:rFonts w:ascii="宋体"/>
                <w:szCs w:val="21"/>
              </w:rPr>
            </w:pPr>
            <w:r>
              <w:rPr>
                <w:rFonts w:ascii="宋体" w:hint="eastAsia"/>
                <w:szCs w:val="21"/>
              </w:rPr>
              <w:t>5</w:t>
            </w:r>
            <w:r>
              <w:rPr>
                <w:rFonts w:ascii="宋体"/>
                <w:szCs w:val="21"/>
              </w:rPr>
              <w:t>.647</w:t>
            </w:r>
          </w:p>
        </w:tc>
        <w:tc>
          <w:tcPr>
            <w:tcW w:w="1247" w:type="dxa"/>
            <w:vAlign w:val="center"/>
          </w:tcPr>
          <w:p w14:paraId="56BBC87F" w14:textId="2473D327" w:rsidR="000057F6" w:rsidRDefault="000057F6" w:rsidP="000057F6">
            <w:pPr>
              <w:spacing w:line="240" w:lineRule="exact"/>
              <w:jc w:val="center"/>
              <w:rPr>
                <w:szCs w:val="21"/>
              </w:rPr>
            </w:pPr>
            <w:r>
              <w:rPr>
                <w:rFonts w:hint="eastAsia"/>
              </w:rPr>
              <w:t>2016,</w:t>
            </w:r>
            <w:r>
              <w:t xml:space="preserve"> 170, 116-122</w:t>
            </w:r>
          </w:p>
        </w:tc>
        <w:tc>
          <w:tcPr>
            <w:tcW w:w="1191" w:type="dxa"/>
            <w:vAlign w:val="center"/>
          </w:tcPr>
          <w:p w14:paraId="7D079151" w14:textId="5AF02FCB" w:rsidR="000057F6" w:rsidRDefault="000057F6" w:rsidP="000057F6">
            <w:pPr>
              <w:spacing w:line="240" w:lineRule="exact"/>
              <w:jc w:val="center"/>
              <w:rPr>
                <w:rFonts w:ascii="宋体"/>
                <w:szCs w:val="21"/>
              </w:rPr>
            </w:pPr>
            <w:r>
              <w:rPr>
                <w:rFonts w:ascii="宋体" w:hint="eastAsia"/>
                <w:szCs w:val="21"/>
              </w:rPr>
              <w:t>2</w:t>
            </w:r>
            <w:r>
              <w:rPr>
                <w:rFonts w:ascii="宋体"/>
                <w:szCs w:val="21"/>
              </w:rPr>
              <w:t>016</w:t>
            </w:r>
            <w:r>
              <w:rPr>
                <w:rFonts w:ascii="宋体" w:hint="eastAsia"/>
                <w:szCs w:val="21"/>
              </w:rPr>
              <w:t>年4月1日</w:t>
            </w:r>
          </w:p>
        </w:tc>
        <w:tc>
          <w:tcPr>
            <w:tcW w:w="1191" w:type="dxa"/>
            <w:vAlign w:val="center"/>
          </w:tcPr>
          <w:p w14:paraId="265EC0D2" w14:textId="38C0AB02" w:rsidR="000057F6" w:rsidRDefault="000057F6" w:rsidP="000057F6">
            <w:pPr>
              <w:spacing w:line="240" w:lineRule="exact"/>
              <w:jc w:val="center"/>
              <w:rPr>
                <w:rFonts w:ascii="宋体"/>
                <w:szCs w:val="21"/>
              </w:rPr>
            </w:pPr>
            <w:r>
              <w:rPr>
                <w:rFonts w:ascii="宋体" w:hint="eastAsia"/>
                <w:szCs w:val="21"/>
              </w:rPr>
              <w:t>冯人伟</w:t>
            </w:r>
          </w:p>
        </w:tc>
        <w:tc>
          <w:tcPr>
            <w:tcW w:w="1191" w:type="dxa"/>
            <w:tcBorders>
              <w:right w:val="single" w:sz="4" w:space="0" w:color="000000"/>
            </w:tcBorders>
            <w:vAlign w:val="center"/>
          </w:tcPr>
          <w:p w14:paraId="1C17FD73" w14:textId="19A7EBF6" w:rsidR="000057F6" w:rsidRDefault="000057F6" w:rsidP="000057F6">
            <w:pPr>
              <w:spacing w:line="240" w:lineRule="exact"/>
              <w:jc w:val="center"/>
              <w:rPr>
                <w:rFonts w:ascii="宋体"/>
                <w:szCs w:val="21"/>
              </w:rPr>
            </w:pPr>
            <w:r>
              <w:rPr>
                <w:rFonts w:ascii="宋体" w:hint="eastAsia"/>
                <w:szCs w:val="21"/>
              </w:rPr>
              <w:t>廖国建</w:t>
            </w:r>
          </w:p>
        </w:tc>
        <w:tc>
          <w:tcPr>
            <w:tcW w:w="2490" w:type="dxa"/>
            <w:tcBorders>
              <w:left w:val="single" w:sz="4" w:space="0" w:color="000000"/>
            </w:tcBorders>
            <w:vAlign w:val="center"/>
          </w:tcPr>
          <w:p w14:paraId="65417BA8" w14:textId="1D22D0D0" w:rsidR="000057F6" w:rsidRPr="00BA63EB" w:rsidRDefault="000057F6" w:rsidP="000057F6">
            <w:pPr>
              <w:spacing w:line="240" w:lineRule="exact"/>
              <w:jc w:val="center"/>
            </w:pPr>
            <w:r w:rsidRPr="00BA63EB">
              <w:t>Guojian Liao, Qianhua Wu, Junkang Guo, Ruigang Wang,</w:t>
            </w:r>
          </w:p>
          <w:p w14:paraId="5F62F15A" w14:textId="0568D044" w:rsidR="000057F6" w:rsidRPr="00F827FF" w:rsidRDefault="000057F6" w:rsidP="000057F6">
            <w:pPr>
              <w:spacing w:line="240" w:lineRule="exact"/>
              <w:jc w:val="center"/>
              <w:rPr>
                <w:rFonts w:ascii="宋体"/>
                <w:szCs w:val="21"/>
              </w:rPr>
            </w:pPr>
            <w:r w:rsidRPr="00BA63EB">
              <w:t>Yingming Xu, Yongzhen Ding, Zhilian Fan, Liangyu Mo</w:t>
            </w:r>
          </w:p>
        </w:tc>
        <w:tc>
          <w:tcPr>
            <w:tcW w:w="850" w:type="dxa"/>
            <w:vAlign w:val="center"/>
          </w:tcPr>
          <w:p w14:paraId="71D1FBF5" w14:textId="558A88AC" w:rsidR="000057F6" w:rsidRDefault="000057F6" w:rsidP="000057F6">
            <w:pPr>
              <w:spacing w:line="240" w:lineRule="exact"/>
              <w:jc w:val="center"/>
              <w:rPr>
                <w:rFonts w:ascii="宋体"/>
                <w:szCs w:val="21"/>
              </w:rPr>
            </w:pPr>
            <w:r>
              <w:rPr>
                <w:rFonts w:ascii="宋体"/>
                <w:szCs w:val="21"/>
              </w:rPr>
              <w:t>33</w:t>
            </w:r>
          </w:p>
        </w:tc>
        <w:tc>
          <w:tcPr>
            <w:tcW w:w="685" w:type="dxa"/>
            <w:vAlign w:val="center"/>
          </w:tcPr>
          <w:p w14:paraId="0B28048B" w14:textId="720ADAE9" w:rsidR="000057F6" w:rsidRDefault="000057F6" w:rsidP="000057F6">
            <w:pPr>
              <w:spacing w:line="240" w:lineRule="exact"/>
              <w:jc w:val="center"/>
              <w:rPr>
                <w:rFonts w:ascii="宋体"/>
                <w:szCs w:val="21"/>
              </w:rPr>
            </w:pPr>
            <w:r>
              <w:rPr>
                <w:rFonts w:ascii="宋体"/>
                <w:szCs w:val="21"/>
              </w:rPr>
              <w:t>33</w:t>
            </w:r>
          </w:p>
        </w:tc>
        <w:tc>
          <w:tcPr>
            <w:tcW w:w="964" w:type="dxa"/>
            <w:vAlign w:val="center"/>
          </w:tcPr>
          <w:p w14:paraId="067E30CD" w14:textId="2411B8BA" w:rsidR="000057F6" w:rsidRDefault="000057F6" w:rsidP="000057F6">
            <w:pPr>
              <w:spacing w:line="240" w:lineRule="exact"/>
              <w:jc w:val="center"/>
              <w:rPr>
                <w:rFonts w:ascii="宋体"/>
                <w:szCs w:val="21"/>
              </w:rPr>
            </w:pPr>
            <w:r w:rsidRPr="00A86774">
              <w:rPr>
                <w:rFonts w:ascii="宋体" w:hint="eastAsia"/>
                <w:szCs w:val="21"/>
              </w:rPr>
              <w:t>否</w:t>
            </w:r>
          </w:p>
        </w:tc>
      </w:tr>
      <w:tr w:rsidR="000057F6" w:rsidRPr="00F827FF" w14:paraId="5BD894A7" w14:textId="77777777" w:rsidTr="000057F6">
        <w:trPr>
          <w:cantSplit/>
          <w:jc w:val="center"/>
        </w:trPr>
        <w:tc>
          <w:tcPr>
            <w:tcW w:w="737" w:type="dxa"/>
            <w:vAlign w:val="center"/>
          </w:tcPr>
          <w:p w14:paraId="40DC3C7B" w14:textId="23F1E047" w:rsidR="000057F6" w:rsidRDefault="000057F6" w:rsidP="000057F6">
            <w:pPr>
              <w:spacing w:line="240" w:lineRule="exact"/>
              <w:jc w:val="center"/>
              <w:rPr>
                <w:rFonts w:ascii="宋体"/>
                <w:szCs w:val="21"/>
              </w:rPr>
            </w:pPr>
            <w:r>
              <w:rPr>
                <w:rFonts w:ascii="宋体"/>
                <w:szCs w:val="21"/>
              </w:rPr>
              <w:lastRenderedPageBreak/>
              <w:t>6</w:t>
            </w:r>
          </w:p>
        </w:tc>
        <w:tc>
          <w:tcPr>
            <w:tcW w:w="3969" w:type="dxa"/>
            <w:vAlign w:val="center"/>
          </w:tcPr>
          <w:p w14:paraId="5C0907DC" w14:textId="5CDC1E88" w:rsidR="000057F6" w:rsidRPr="00860417" w:rsidRDefault="000057F6" w:rsidP="000057F6">
            <w:pPr>
              <w:spacing w:line="240" w:lineRule="exact"/>
              <w:jc w:val="center"/>
              <w:rPr>
                <w:szCs w:val="21"/>
              </w:rPr>
            </w:pPr>
            <w:r>
              <w:t>Root application of selenite can simultaneously reduce arsenic and cadmium accumulation and maintain grain yields, but show negative effects on the grain quality of paddy rice</w:t>
            </w:r>
            <w:r>
              <w:rPr>
                <w:rFonts w:hint="eastAsia"/>
              </w:rPr>
              <w:t>/</w:t>
            </w:r>
            <w:r>
              <w:t xml:space="preserve"> Journal of Environmental Management</w:t>
            </w:r>
          </w:p>
        </w:tc>
        <w:tc>
          <w:tcPr>
            <w:tcW w:w="737" w:type="dxa"/>
            <w:vAlign w:val="center"/>
          </w:tcPr>
          <w:p w14:paraId="617F6035" w14:textId="6345D074" w:rsidR="000057F6" w:rsidRDefault="000057F6" w:rsidP="000057F6">
            <w:pPr>
              <w:spacing w:line="240" w:lineRule="exact"/>
              <w:jc w:val="center"/>
              <w:rPr>
                <w:rFonts w:ascii="宋体"/>
                <w:szCs w:val="21"/>
              </w:rPr>
            </w:pPr>
            <w:r>
              <w:rPr>
                <w:rFonts w:ascii="宋体" w:hint="eastAsia"/>
                <w:szCs w:val="21"/>
              </w:rPr>
              <w:t>5</w:t>
            </w:r>
            <w:r>
              <w:rPr>
                <w:rFonts w:ascii="宋体"/>
                <w:szCs w:val="21"/>
              </w:rPr>
              <w:t>.647</w:t>
            </w:r>
          </w:p>
        </w:tc>
        <w:tc>
          <w:tcPr>
            <w:tcW w:w="1247" w:type="dxa"/>
            <w:vAlign w:val="center"/>
          </w:tcPr>
          <w:p w14:paraId="6E9AB08F" w14:textId="12553E7B" w:rsidR="000057F6" w:rsidRPr="00860417" w:rsidRDefault="000057F6" w:rsidP="000057F6">
            <w:pPr>
              <w:spacing w:line="240" w:lineRule="exact"/>
              <w:jc w:val="center"/>
              <w:rPr>
                <w:szCs w:val="21"/>
              </w:rPr>
            </w:pPr>
            <w:r w:rsidRPr="002662E8">
              <w:rPr>
                <w:szCs w:val="21"/>
              </w:rPr>
              <w:t>2016</w:t>
            </w:r>
            <w:r>
              <w:rPr>
                <w:szCs w:val="21"/>
              </w:rPr>
              <w:t xml:space="preserve">, </w:t>
            </w:r>
            <w:r w:rsidRPr="002662E8">
              <w:rPr>
                <w:szCs w:val="21"/>
              </w:rPr>
              <w:t>183</w:t>
            </w:r>
            <w:r>
              <w:rPr>
                <w:szCs w:val="21"/>
              </w:rPr>
              <w:t>,</w:t>
            </w:r>
            <w:r w:rsidRPr="002662E8">
              <w:rPr>
                <w:szCs w:val="21"/>
              </w:rPr>
              <w:t xml:space="preserve"> 733</w:t>
            </w:r>
            <w:r>
              <w:rPr>
                <w:szCs w:val="21"/>
              </w:rPr>
              <w:t>-</w:t>
            </w:r>
            <w:r w:rsidRPr="002662E8">
              <w:rPr>
                <w:szCs w:val="21"/>
              </w:rPr>
              <w:t>741</w:t>
            </w:r>
          </w:p>
        </w:tc>
        <w:tc>
          <w:tcPr>
            <w:tcW w:w="1191" w:type="dxa"/>
            <w:vAlign w:val="center"/>
          </w:tcPr>
          <w:p w14:paraId="3F745FF3" w14:textId="4458A3CC" w:rsidR="000057F6" w:rsidRDefault="000057F6" w:rsidP="000057F6">
            <w:pPr>
              <w:spacing w:line="240" w:lineRule="exact"/>
              <w:jc w:val="center"/>
              <w:rPr>
                <w:rFonts w:ascii="宋体"/>
                <w:szCs w:val="21"/>
              </w:rPr>
            </w:pPr>
            <w:r>
              <w:rPr>
                <w:rFonts w:ascii="宋体" w:hint="eastAsia"/>
                <w:szCs w:val="21"/>
              </w:rPr>
              <w:t>2</w:t>
            </w:r>
            <w:r>
              <w:rPr>
                <w:rFonts w:ascii="宋体"/>
                <w:szCs w:val="21"/>
              </w:rPr>
              <w:t>016</w:t>
            </w:r>
            <w:r>
              <w:rPr>
                <w:rFonts w:ascii="宋体" w:hint="eastAsia"/>
                <w:szCs w:val="21"/>
              </w:rPr>
              <w:t>年9月15日</w:t>
            </w:r>
          </w:p>
        </w:tc>
        <w:tc>
          <w:tcPr>
            <w:tcW w:w="1191" w:type="dxa"/>
            <w:vAlign w:val="center"/>
          </w:tcPr>
          <w:p w14:paraId="6E91CCCF" w14:textId="7ACA7EDE" w:rsidR="000057F6" w:rsidRDefault="000057F6" w:rsidP="000057F6">
            <w:pPr>
              <w:spacing w:line="240" w:lineRule="exact"/>
              <w:jc w:val="center"/>
              <w:rPr>
                <w:rFonts w:ascii="宋体"/>
                <w:szCs w:val="21"/>
              </w:rPr>
            </w:pPr>
            <w:r>
              <w:rPr>
                <w:rFonts w:ascii="宋体" w:hint="eastAsia"/>
                <w:szCs w:val="21"/>
              </w:rPr>
              <w:t>冯人伟</w:t>
            </w:r>
          </w:p>
        </w:tc>
        <w:tc>
          <w:tcPr>
            <w:tcW w:w="1191" w:type="dxa"/>
            <w:tcBorders>
              <w:right w:val="single" w:sz="4" w:space="0" w:color="000000"/>
            </w:tcBorders>
            <w:vAlign w:val="center"/>
          </w:tcPr>
          <w:p w14:paraId="6A6B11BD" w14:textId="4571F8DE" w:rsidR="000057F6" w:rsidRDefault="000057F6" w:rsidP="000057F6">
            <w:pPr>
              <w:spacing w:line="240" w:lineRule="exact"/>
              <w:jc w:val="center"/>
              <w:rPr>
                <w:rFonts w:ascii="宋体"/>
                <w:szCs w:val="21"/>
              </w:rPr>
            </w:pPr>
            <w:r>
              <w:rPr>
                <w:rFonts w:ascii="宋体" w:hint="eastAsia"/>
                <w:szCs w:val="21"/>
              </w:rPr>
              <w:t>廖国建</w:t>
            </w:r>
          </w:p>
        </w:tc>
        <w:tc>
          <w:tcPr>
            <w:tcW w:w="2490" w:type="dxa"/>
            <w:tcBorders>
              <w:left w:val="single" w:sz="4" w:space="0" w:color="000000"/>
            </w:tcBorders>
            <w:vAlign w:val="center"/>
          </w:tcPr>
          <w:p w14:paraId="28947945" w14:textId="3327A531" w:rsidR="000057F6" w:rsidRPr="00F827FF" w:rsidRDefault="000057F6" w:rsidP="000057F6">
            <w:pPr>
              <w:spacing w:line="240" w:lineRule="exact"/>
              <w:jc w:val="center"/>
              <w:rPr>
                <w:rFonts w:ascii="宋体"/>
                <w:szCs w:val="21"/>
              </w:rPr>
            </w:pPr>
            <w:r>
              <w:t>Yi Xu, Cheng Chen, Qianhua Wu, Junkang Guo, Ruigang Wang, Yongzhen Ding, Yang Sun, Yingming Xu, Wei Xia, Zhilian Fan, Liangyu Mo</w:t>
            </w:r>
          </w:p>
        </w:tc>
        <w:tc>
          <w:tcPr>
            <w:tcW w:w="850" w:type="dxa"/>
            <w:vAlign w:val="center"/>
          </w:tcPr>
          <w:p w14:paraId="62FD1E56" w14:textId="700D58D5" w:rsidR="000057F6" w:rsidRDefault="000057F6" w:rsidP="000057F6">
            <w:pPr>
              <w:spacing w:line="240" w:lineRule="exact"/>
              <w:jc w:val="center"/>
              <w:rPr>
                <w:rFonts w:ascii="宋体"/>
                <w:szCs w:val="21"/>
              </w:rPr>
            </w:pPr>
            <w:r>
              <w:rPr>
                <w:rFonts w:ascii="宋体" w:hint="eastAsia"/>
                <w:szCs w:val="21"/>
              </w:rPr>
              <w:t>2</w:t>
            </w:r>
            <w:r>
              <w:rPr>
                <w:rFonts w:ascii="宋体"/>
                <w:szCs w:val="21"/>
              </w:rPr>
              <w:t>3</w:t>
            </w:r>
          </w:p>
        </w:tc>
        <w:tc>
          <w:tcPr>
            <w:tcW w:w="685" w:type="dxa"/>
            <w:vAlign w:val="center"/>
          </w:tcPr>
          <w:p w14:paraId="2381B404" w14:textId="257D161B" w:rsidR="000057F6" w:rsidRDefault="000057F6" w:rsidP="000057F6">
            <w:pPr>
              <w:spacing w:line="240" w:lineRule="exact"/>
              <w:jc w:val="center"/>
              <w:rPr>
                <w:rFonts w:ascii="宋体"/>
                <w:szCs w:val="21"/>
              </w:rPr>
            </w:pPr>
            <w:r>
              <w:rPr>
                <w:rFonts w:ascii="宋体" w:hint="eastAsia"/>
                <w:szCs w:val="21"/>
              </w:rPr>
              <w:t>2</w:t>
            </w:r>
            <w:r>
              <w:rPr>
                <w:rFonts w:ascii="宋体"/>
                <w:szCs w:val="21"/>
              </w:rPr>
              <w:t>3</w:t>
            </w:r>
          </w:p>
        </w:tc>
        <w:tc>
          <w:tcPr>
            <w:tcW w:w="964" w:type="dxa"/>
            <w:vAlign w:val="center"/>
          </w:tcPr>
          <w:p w14:paraId="41E3D113" w14:textId="56E89049" w:rsidR="000057F6" w:rsidRDefault="000057F6" w:rsidP="000057F6">
            <w:pPr>
              <w:spacing w:line="240" w:lineRule="exact"/>
              <w:jc w:val="center"/>
              <w:rPr>
                <w:rFonts w:ascii="宋体"/>
                <w:szCs w:val="21"/>
              </w:rPr>
            </w:pPr>
            <w:r w:rsidRPr="00A86774">
              <w:rPr>
                <w:rFonts w:ascii="宋体" w:hint="eastAsia"/>
                <w:szCs w:val="21"/>
              </w:rPr>
              <w:t>否</w:t>
            </w:r>
          </w:p>
        </w:tc>
      </w:tr>
      <w:tr w:rsidR="000057F6" w:rsidRPr="00F827FF" w14:paraId="17BED6A2" w14:textId="77777777" w:rsidTr="000057F6">
        <w:trPr>
          <w:cantSplit/>
          <w:jc w:val="center"/>
        </w:trPr>
        <w:tc>
          <w:tcPr>
            <w:tcW w:w="737" w:type="dxa"/>
            <w:vAlign w:val="center"/>
          </w:tcPr>
          <w:p w14:paraId="198AAB05" w14:textId="6F3F61A2" w:rsidR="000057F6" w:rsidRDefault="000057F6" w:rsidP="000057F6">
            <w:pPr>
              <w:spacing w:line="240" w:lineRule="exact"/>
              <w:jc w:val="center"/>
              <w:rPr>
                <w:rFonts w:ascii="宋体"/>
                <w:szCs w:val="21"/>
              </w:rPr>
            </w:pPr>
            <w:r>
              <w:rPr>
                <w:rFonts w:ascii="宋体"/>
                <w:szCs w:val="21"/>
              </w:rPr>
              <w:t>7</w:t>
            </w:r>
          </w:p>
        </w:tc>
        <w:tc>
          <w:tcPr>
            <w:tcW w:w="3969" w:type="dxa"/>
            <w:vAlign w:val="center"/>
          </w:tcPr>
          <w:p w14:paraId="77CFA7DE" w14:textId="6D918241" w:rsidR="000057F6" w:rsidRDefault="000057F6" w:rsidP="000057F6">
            <w:pPr>
              <w:spacing w:line="240" w:lineRule="exact"/>
              <w:jc w:val="center"/>
            </w:pPr>
            <w:r>
              <w:rPr>
                <w:szCs w:val="21"/>
              </w:rPr>
              <w:t>Genetic diversity, rather than cultivar type ,determines relative grain Cd accumulation in Hybrid rice/Frontiers in Plant Science</w:t>
            </w:r>
          </w:p>
        </w:tc>
        <w:tc>
          <w:tcPr>
            <w:tcW w:w="737" w:type="dxa"/>
            <w:vAlign w:val="center"/>
          </w:tcPr>
          <w:p w14:paraId="7467F3AB" w14:textId="023EE1F1" w:rsidR="000057F6" w:rsidRDefault="000057F6" w:rsidP="000057F6">
            <w:pPr>
              <w:spacing w:line="240" w:lineRule="exact"/>
              <w:jc w:val="center"/>
              <w:rPr>
                <w:rFonts w:ascii="宋体"/>
                <w:szCs w:val="21"/>
              </w:rPr>
            </w:pPr>
            <w:r>
              <w:rPr>
                <w:rFonts w:ascii="宋体" w:hint="eastAsia"/>
                <w:szCs w:val="21"/>
              </w:rPr>
              <w:t>4</w:t>
            </w:r>
            <w:r>
              <w:rPr>
                <w:rFonts w:ascii="宋体"/>
                <w:szCs w:val="21"/>
              </w:rPr>
              <w:t>.402</w:t>
            </w:r>
          </w:p>
        </w:tc>
        <w:tc>
          <w:tcPr>
            <w:tcW w:w="1247" w:type="dxa"/>
            <w:vAlign w:val="center"/>
          </w:tcPr>
          <w:p w14:paraId="52FBE96C" w14:textId="416E8470" w:rsidR="000057F6" w:rsidRDefault="000057F6" w:rsidP="000057F6">
            <w:pPr>
              <w:spacing w:line="240" w:lineRule="exact"/>
              <w:jc w:val="center"/>
            </w:pPr>
            <w:r>
              <w:rPr>
                <w:rFonts w:hint="eastAsia"/>
                <w:szCs w:val="21"/>
              </w:rPr>
              <w:t>2</w:t>
            </w:r>
            <w:r>
              <w:rPr>
                <w:szCs w:val="21"/>
              </w:rPr>
              <w:t>016, 7, 1407-</w:t>
            </w:r>
          </w:p>
        </w:tc>
        <w:tc>
          <w:tcPr>
            <w:tcW w:w="1191" w:type="dxa"/>
            <w:vAlign w:val="center"/>
          </w:tcPr>
          <w:p w14:paraId="2536A948" w14:textId="47DB84C5" w:rsidR="000057F6" w:rsidRDefault="000057F6" w:rsidP="000057F6">
            <w:pPr>
              <w:spacing w:line="240" w:lineRule="exact"/>
              <w:jc w:val="center"/>
              <w:rPr>
                <w:rFonts w:ascii="宋体"/>
                <w:szCs w:val="21"/>
              </w:rPr>
            </w:pPr>
            <w:r>
              <w:rPr>
                <w:rFonts w:ascii="宋体" w:hint="eastAsia"/>
                <w:szCs w:val="21"/>
              </w:rPr>
              <w:t>2</w:t>
            </w:r>
            <w:r>
              <w:rPr>
                <w:rFonts w:ascii="宋体"/>
                <w:szCs w:val="21"/>
              </w:rPr>
              <w:t>016</w:t>
            </w:r>
            <w:r>
              <w:rPr>
                <w:rFonts w:ascii="宋体" w:hint="eastAsia"/>
                <w:szCs w:val="21"/>
              </w:rPr>
              <w:t>年9月21日</w:t>
            </w:r>
          </w:p>
        </w:tc>
        <w:tc>
          <w:tcPr>
            <w:tcW w:w="1191" w:type="dxa"/>
            <w:vAlign w:val="center"/>
          </w:tcPr>
          <w:p w14:paraId="3D08E8DA" w14:textId="4B81605E" w:rsidR="000057F6" w:rsidRDefault="000057F6" w:rsidP="000057F6">
            <w:pPr>
              <w:spacing w:line="240" w:lineRule="exact"/>
              <w:jc w:val="center"/>
              <w:rPr>
                <w:rFonts w:ascii="宋体"/>
                <w:szCs w:val="21"/>
              </w:rPr>
            </w:pPr>
            <w:r>
              <w:rPr>
                <w:rFonts w:ascii="宋体" w:hint="eastAsia"/>
                <w:szCs w:val="21"/>
              </w:rPr>
              <w:t>孙亮</w:t>
            </w:r>
          </w:p>
        </w:tc>
        <w:tc>
          <w:tcPr>
            <w:tcW w:w="1191" w:type="dxa"/>
            <w:tcBorders>
              <w:right w:val="single" w:sz="4" w:space="0" w:color="000000"/>
            </w:tcBorders>
            <w:vAlign w:val="center"/>
          </w:tcPr>
          <w:p w14:paraId="19D9C7CB" w14:textId="3D5AD815" w:rsidR="000057F6" w:rsidRDefault="000057F6" w:rsidP="000057F6">
            <w:pPr>
              <w:spacing w:line="240" w:lineRule="exact"/>
              <w:jc w:val="center"/>
              <w:rPr>
                <w:rFonts w:ascii="宋体"/>
                <w:szCs w:val="21"/>
              </w:rPr>
            </w:pPr>
            <w:r>
              <w:rPr>
                <w:rFonts w:ascii="宋体" w:hint="eastAsia"/>
                <w:szCs w:val="21"/>
              </w:rPr>
              <w:t>陈彩艳</w:t>
            </w:r>
          </w:p>
        </w:tc>
        <w:tc>
          <w:tcPr>
            <w:tcW w:w="2490" w:type="dxa"/>
            <w:tcBorders>
              <w:left w:val="single" w:sz="4" w:space="0" w:color="000000"/>
            </w:tcBorders>
            <w:vAlign w:val="center"/>
          </w:tcPr>
          <w:p w14:paraId="52D26CFE" w14:textId="6120609D" w:rsidR="000057F6" w:rsidRDefault="000057F6" w:rsidP="000057F6">
            <w:pPr>
              <w:spacing w:line="240" w:lineRule="exact"/>
              <w:jc w:val="center"/>
            </w:pPr>
            <w:r>
              <w:t>Liang Sun, Xiaxu Xu, Youru Jiang, Qihong Zhu, Fei Yang, Jieqiang Zhou, Yuanzhu Yang, Zhiyuan Huang, Aihong Li, Lianghui Chen, Wenbang Tang, Guoyu Zhang, Jiurong Wang, Guoying Xiao, Daoyou Huang</w:t>
            </w:r>
          </w:p>
        </w:tc>
        <w:tc>
          <w:tcPr>
            <w:tcW w:w="850" w:type="dxa"/>
            <w:vAlign w:val="center"/>
          </w:tcPr>
          <w:p w14:paraId="6DAC3997" w14:textId="32274FB6" w:rsidR="000057F6" w:rsidRDefault="000057F6" w:rsidP="000057F6">
            <w:pPr>
              <w:spacing w:line="240" w:lineRule="exact"/>
              <w:jc w:val="center"/>
              <w:rPr>
                <w:rFonts w:ascii="宋体"/>
                <w:szCs w:val="21"/>
              </w:rPr>
            </w:pPr>
            <w:r>
              <w:rPr>
                <w:rFonts w:ascii="宋体" w:hint="eastAsia"/>
                <w:szCs w:val="21"/>
              </w:rPr>
              <w:t>2</w:t>
            </w:r>
            <w:r>
              <w:rPr>
                <w:rFonts w:ascii="宋体"/>
                <w:szCs w:val="21"/>
              </w:rPr>
              <w:t>3</w:t>
            </w:r>
          </w:p>
        </w:tc>
        <w:tc>
          <w:tcPr>
            <w:tcW w:w="685" w:type="dxa"/>
            <w:vAlign w:val="center"/>
          </w:tcPr>
          <w:p w14:paraId="032A5696" w14:textId="4AC5CE38" w:rsidR="000057F6" w:rsidRDefault="000057F6" w:rsidP="000057F6">
            <w:pPr>
              <w:spacing w:line="240" w:lineRule="exact"/>
              <w:jc w:val="center"/>
              <w:rPr>
                <w:rFonts w:ascii="宋体"/>
                <w:szCs w:val="21"/>
              </w:rPr>
            </w:pPr>
            <w:r>
              <w:rPr>
                <w:rFonts w:ascii="宋体" w:hint="eastAsia"/>
                <w:szCs w:val="21"/>
              </w:rPr>
              <w:t>2</w:t>
            </w:r>
            <w:r>
              <w:rPr>
                <w:rFonts w:ascii="宋体"/>
                <w:szCs w:val="21"/>
              </w:rPr>
              <w:t>3</w:t>
            </w:r>
          </w:p>
        </w:tc>
        <w:tc>
          <w:tcPr>
            <w:tcW w:w="964" w:type="dxa"/>
            <w:vAlign w:val="center"/>
          </w:tcPr>
          <w:p w14:paraId="0A486E5F" w14:textId="32F41CC2" w:rsidR="000057F6" w:rsidRDefault="000057F6" w:rsidP="000057F6">
            <w:pPr>
              <w:spacing w:line="240" w:lineRule="exact"/>
              <w:jc w:val="center"/>
              <w:rPr>
                <w:rFonts w:ascii="宋体"/>
                <w:szCs w:val="21"/>
              </w:rPr>
            </w:pPr>
            <w:r w:rsidRPr="00A86774">
              <w:rPr>
                <w:rFonts w:ascii="宋体" w:hint="eastAsia"/>
                <w:szCs w:val="21"/>
              </w:rPr>
              <w:t>否</w:t>
            </w:r>
          </w:p>
        </w:tc>
      </w:tr>
      <w:tr w:rsidR="000057F6" w:rsidRPr="00F827FF" w14:paraId="5ECA194B" w14:textId="77777777" w:rsidTr="000057F6">
        <w:trPr>
          <w:cantSplit/>
          <w:jc w:val="center"/>
        </w:trPr>
        <w:tc>
          <w:tcPr>
            <w:tcW w:w="737" w:type="dxa"/>
            <w:vAlign w:val="center"/>
          </w:tcPr>
          <w:p w14:paraId="4A2CCEEA" w14:textId="1A9CFE7D" w:rsidR="000057F6" w:rsidRDefault="000057F6" w:rsidP="000057F6">
            <w:pPr>
              <w:spacing w:line="240" w:lineRule="exact"/>
              <w:jc w:val="center"/>
              <w:rPr>
                <w:rFonts w:ascii="宋体"/>
                <w:szCs w:val="21"/>
              </w:rPr>
            </w:pPr>
            <w:r>
              <w:rPr>
                <w:rFonts w:ascii="宋体" w:hint="eastAsia"/>
                <w:szCs w:val="21"/>
              </w:rPr>
              <w:t>8</w:t>
            </w:r>
          </w:p>
        </w:tc>
        <w:tc>
          <w:tcPr>
            <w:tcW w:w="3969" w:type="dxa"/>
            <w:vAlign w:val="center"/>
          </w:tcPr>
          <w:p w14:paraId="340AC665" w14:textId="2FDFF6B4" w:rsidR="000057F6" w:rsidRPr="00903066" w:rsidRDefault="000057F6" w:rsidP="000057F6">
            <w:pPr>
              <w:spacing w:line="240" w:lineRule="exact"/>
              <w:jc w:val="center"/>
              <w:rPr>
                <w:szCs w:val="21"/>
              </w:rPr>
            </w:pPr>
            <w:r>
              <w:t>Additive, dominant parental effects control the inheritance of grain cadmium accumulation in hybrid rice</w:t>
            </w:r>
            <w:r>
              <w:rPr>
                <w:rFonts w:hint="eastAsia"/>
              </w:rPr>
              <w:t>/</w:t>
            </w:r>
            <w:r>
              <w:t xml:space="preserve"> Mol Breeding </w:t>
            </w:r>
          </w:p>
        </w:tc>
        <w:tc>
          <w:tcPr>
            <w:tcW w:w="737" w:type="dxa"/>
            <w:vAlign w:val="center"/>
          </w:tcPr>
          <w:p w14:paraId="1C69CCF0" w14:textId="4EE82F6A" w:rsidR="000057F6" w:rsidRDefault="000057F6" w:rsidP="000057F6">
            <w:pPr>
              <w:spacing w:line="240" w:lineRule="exact"/>
              <w:jc w:val="center"/>
              <w:rPr>
                <w:rFonts w:ascii="宋体"/>
                <w:szCs w:val="21"/>
              </w:rPr>
            </w:pPr>
            <w:r>
              <w:rPr>
                <w:rFonts w:ascii="宋体" w:hint="eastAsia"/>
                <w:szCs w:val="21"/>
              </w:rPr>
              <w:t>2</w:t>
            </w:r>
            <w:r>
              <w:rPr>
                <w:rFonts w:ascii="宋体"/>
                <w:szCs w:val="21"/>
              </w:rPr>
              <w:t>.149</w:t>
            </w:r>
          </w:p>
        </w:tc>
        <w:tc>
          <w:tcPr>
            <w:tcW w:w="1247" w:type="dxa"/>
            <w:vAlign w:val="center"/>
          </w:tcPr>
          <w:p w14:paraId="21E7C82A" w14:textId="3BAD3303" w:rsidR="000057F6" w:rsidRDefault="000057F6" w:rsidP="000057F6">
            <w:pPr>
              <w:spacing w:line="240" w:lineRule="exact"/>
              <w:jc w:val="center"/>
              <w:rPr>
                <w:szCs w:val="21"/>
              </w:rPr>
            </w:pPr>
            <w:r>
              <w:t>2015</w:t>
            </w:r>
            <w:r>
              <w:rPr>
                <w:rFonts w:hint="eastAsia"/>
              </w:rPr>
              <w:t>,</w:t>
            </w:r>
            <w:r>
              <w:t xml:space="preserve"> 35-39</w:t>
            </w:r>
          </w:p>
        </w:tc>
        <w:tc>
          <w:tcPr>
            <w:tcW w:w="1191" w:type="dxa"/>
            <w:vAlign w:val="center"/>
          </w:tcPr>
          <w:p w14:paraId="53F6B6D8" w14:textId="18884C4B" w:rsidR="000057F6" w:rsidRDefault="000057F6" w:rsidP="000057F6">
            <w:pPr>
              <w:spacing w:line="240" w:lineRule="exact"/>
              <w:jc w:val="center"/>
              <w:rPr>
                <w:rFonts w:ascii="宋体"/>
                <w:szCs w:val="21"/>
              </w:rPr>
            </w:pPr>
            <w:r>
              <w:rPr>
                <w:rFonts w:ascii="宋体" w:hint="eastAsia"/>
                <w:szCs w:val="21"/>
              </w:rPr>
              <w:t>2015年1月22日</w:t>
            </w:r>
          </w:p>
        </w:tc>
        <w:tc>
          <w:tcPr>
            <w:tcW w:w="1191" w:type="dxa"/>
            <w:vAlign w:val="center"/>
          </w:tcPr>
          <w:p w14:paraId="3AD1502A" w14:textId="0735BFB6" w:rsidR="000057F6" w:rsidRDefault="000057F6" w:rsidP="000057F6">
            <w:pPr>
              <w:spacing w:line="240" w:lineRule="exact"/>
              <w:jc w:val="center"/>
              <w:rPr>
                <w:rFonts w:ascii="宋体"/>
                <w:szCs w:val="21"/>
              </w:rPr>
            </w:pPr>
            <w:r>
              <w:rPr>
                <w:rFonts w:ascii="宋体" w:hint="eastAsia"/>
                <w:szCs w:val="21"/>
              </w:rPr>
              <w:t>姚文元</w:t>
            </w:r>
          </w:p>
        </w:tc>
        <w:tc>
          <w:tcPr>
            <w:tcW w:w="1191" w:type="dxa"/>
            <w:tcBorders>
              <w:right w:val="single" w:sz="4" w:space="0" w:color="000000"/>
            </w:tcBorders>
            <w:vAlign w:val="center"/>
          </w:tcPr>
          <w:p w14:paraId="0AFD30FB" w14:textId="153D0F09" w:rsidR="000057F6" w:rsidRDefault="000057F6" w:rsidP="000057F6">
            <w:pPr>
              <w:spacing w:line="240" w:lineRule="exact"/>
              <w:jc w:val="center"/>
              <w:rPr>
                <w:rFonts w:ascii="宋体"/>
                <w:szCs w:val="21"/>
              </w:rPr>
            </w:pPr>
            <w:r>
              <w:rPr>
                <w:rFonts w:ascii="宋体" w:hint="eastAsia"/>
                <w:szCs w:val="21"/>
              </w:rPr>
              <w:t>陈彩艳</w:t>
            </w:r>
          </w:p>
        </w:tc>
        <w:tc>
          <w:tcPr>
            <w:tcW w:w="2490" w:type="dxa"/>
            <w:tcBorders>
              <w:left w:val="single" w:sz="4" w:space="0" w:color="000000"/>
            </w:tcBorders>
            <w:vAlign w:val="center"/>
          </w:tcPr>
          <w:p w14:paraId="2E4CB8DE" w14:textId="2E0B2DCE" w:rsidR="000057F6" w:rsidRPr="00F827FF" w:rsidRDefault="000057F6" w:rsidP="000057F6">
            <w:pPr>
              <w:spacing w:line="240" w:lineRule="exact"/>
              <w:jc w:val="center"/>
              <w:rPr>
                <w:rFonts w:ascii="宋体"/>
                <w:szCs w:val="21"/>
              </w:rPr>
            </w:pPr>
            <w:r>
              <w:t>Liang Sun, Hao Zhou,  Fei Yang, Donghai Mao, Jiurong Wang, Lianghui Chen, Guoyu Zhang, Jinpeng Dai, Guoying Xiao</w:t>
            </w:r>
          </w:p>
        </w:tc>
        <w:tc>
          <w:tcPr>
            <w:tcW w:w="850" w:type="dxa"/>
            <w:vAlign w:val="center"/>
          </w:tcPr>
          <w:p w14:paraId="505CF284" w14:textId="0D3B7A80" w:rsidR="000057F6" w:rsidRDefault="000057F6" w:rsidP="000057F6">
            <w:pPr>
              <w:spacing w:line="240" w:lineRule="exact"/>
              <w:jc w:val="center"/>
              <w:rPr>
                <w:rFonts w:ascii="宋体"/>
                <w:szCs w:val="21"/>
              </w:rPr>
            </w:pPr>
            <w:r>
              <w:rPr>
                <w:rFonts w:ascii="宋体" w:hint="eastAsia"/>
                <w:szCs w:val="21"/>
              </w:rPr>
              <w:t>1</w:t>
            </w:r>
            <w:r>
              <w:rPr>
                <w:rFonts w:ascii="宋体"/>
                <w:szCs w:val="21"/>
              </w:rPr>
              <w:t>0</w:t>
            </w:r>
          </w:p>
        </w:tc>
        <w:tc>
          <w:tcPr>
            <w:tcW w:w="685" w:type="dxa"/>
            <w:vAlign w:val="center"/>
          </w:tcPr>
          <w:p w14:paraId="419B6B69" w14:textId="21850DF7" w:rsidR="000057F6" w:rsidRDefault="000057F6" w:rsidP="000057F6">
            <w:pPr>
              <w:spacing w:line="240" w:lineRule="exact"/>
              <w:jc w:val="center"/>
              <w:rPr>
                <w:rFonts w:ascii="宋体"/>
                <w:szCs w:val="21"/>
              </w:rPr>
            </w:pPr>
            <w:r>
              <w:rPr>
                <w:rFonts w:ascii="宋体" w:hint="eastAsia"/>
                <w:szCs w:val="21"/>
              </w:rPr>
              <w:t>1</w:t>
            </w:r>
            <w:r>
              <w:rPr>
                <w:rFonts w:ascii="宋体"/>
                <w:szCs w:val="21"/>
              </w:rPr>
              <w:t>0</w:t>
            </w:r>
          </w:p>
        </w:tc>
        <w:tc>
          <w:tcPr>
            <w:tcW w:w="964" w:type="dxa"/>
            <w:vAlign w:val="center"/>
          </w:tcPr>
          <w:p w14:paraId="147B71D1" w14:textId="5A0008F4" w:rsidR="000057F6" w:rsidRDefault="000057F6" w:rsidP="000057F6">
            <w:pPr>
              <w:spacing w:line="240" w:lineRule="exact"/>
              <w:jc w:val="center"/>
              <w:rPr>
                <w:rFonts w:ascii="宋体"/>
                <w:szCs w:val="21"/>
              </w:rPr>
            </w:pPr>
            <w:r w:rsidRPr="00A86774">
              <w:rPr>
                <w:rFonts w:ascii="宋体" w:hint="eastAsia"/>
                <w:szCs w:val="21"/>
              </w:rPr>
              <w:t>否</w:t>
            </w:r>
          </w:p>
        </w:tc>
      </w:tr>
    </w:tbl>
    <w:p w14:paraId="596423B3" w14:textId="77777777" w:rsidR="005E5B2C" w:rsidRPr="00F827FF" w:rsidRDefault="005E5B2C" w:rsidP="000A49A2">
      <w:pPr>
        <w:pStyle w:val="ab"/>
        <w:adjustRightInd w:val="0"/>
        <w:spacing w:line="320" w:lineRule="exact"/>
        <w:ind w:firstLineChars="0" w:firstLine="0"/>
        <w:rPr>
          <w:rFonts w:ascii="宋体"/>
          <w:b/>
          <w:bCs/>
          <w:szCs w:val="28"/>
        </w:rPr>
      </w:pPr>
    </w:p>
    <w:p w14:paraId="71BA7E03" w14:textId="77777777" w:rsidR="005E5B2C" w:rsidRPr="00F827FF" w:rsidRDefault="005E5B2C" w:rsidP="000A49A2">
      <w:pPr>
        <w:spacing w:line="400" w:lineRule="exact"/>
        <w:jc w:val="center"/>
        <w:rPr>
          <w:rFonts w:eastAsia="黑体"/>
          <w:sz w:val="32"/>
        </w:rPr>
      </w:pPr>
      <w:r w:rsidRPr="00F827FF">
        <w:rPr>
          <w:rFonts w:eastAsia="黑体"/>
          <w:kern w:val="0"/>
          <w:sz w:val="32"/>
        </w:rPr>
        <w:br w:type="page"/>
      </w:r>
    </w:p>
    <w:p w14:paraId="0D2ABFD3" w14:textId="59F7ECA8" w:rsidR="005E5B2C" w:rsidRPr="00F827FF" w:rsidRDefault="005E5B2C" w:rsidP="000A49A2">
      <w:pPr>
        <w:spacing w:line="400" w:lineRule="exact"/>
        <w:jc w:val="center"/>
        <w:rPr>
          <w:rFonts w:eastAsia="黑体"/>
          <w:sz w:val="32"/>
        </w:rPr>
      </w:pPr>
      <w:r w:rsidRPr="00F827FF">
        <w:rPr>
          <w:rFonts w:eastAsia="黑体" w:hint="eastAsia"/>
          <w:sz w:val="32"/>
        </w:rPr>
        <w:lastRenderedPageBreak/>
        <w:t>（三）知识产权和标准规范</w:t>
      </w:r>
    </w:p>
    <w:p w14:paraId="3C0DC9F5" w14:textId="77777777" w:rsidR="005E5B2C" w:rsidRPr="00F827FF" w:rsidRDefault="005E5B2C" w:rsidP="000A49A2">
      <w:pPr>
        <w:spacing w:line="100" w:lineRule="exact"/>
        <w:jc w:val="center"/>
        <w:rPr>
          <w:rFonts w:eastAsia="黑体"/>
          <w:sz w:val="32"/>
        </w:rPr>
      </w:pPr>
    </w:p>
    <w:p w14:paraId="7809A0B4" w14:textId="77777777" w:rsidR="005E5B2C" w:rsidRPr="00F827FF" w:rsidRDefault="005E5B2C" w:rsidP="000A49A2">
      <w:pPr>
        <w:spacing w:line="100" w:lineRule="exact"/>
        <w:rPr>
          <w:rFonts w:eastAsia="黑体"/>
          <w:b/>
          <w:sz w:val="32"/>
        </w:rPr>
      </w:pPr>
    </w:p>
    <w:tbl>
      <w:tblPr>
        <w:tblpPr w:leftFromText="180" w:rightFromText="180" w:vertAnchor="text" w:tblpXSpec="center" w:tblpY="1"/>
        <w:tblOverlap w:val="never"/>
        <w:tblW w:w="156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737"/>
        <w:gridCol w:w="1237"/>
        <w:gridCol w:w="2148"/>
        <w:gridCol w:w="1191"/>
        <w:gridCol w:w="2154"/>
        <w:gridCol w:w="1644"/>
        <w:gridCol w:w="1511"/>
        <w:gridCol w:w="2282"/>
        <w:gridCol w:w="1977"/>
        <w:gridCol w:w="737"/>
      </w:tblGrid>
      <w:tr w:rsidR="005E5B2C" w:rsidRPr="00F827FF" w14:paraId="028A8F7E" w14:textId="77777777" w:rsidTr="00DE05D2">
        <w:trPr>
          <w:cantSplit/>
          <w:trHeight w:val="850"/>
        </w:trPr>
        <w:tc>
          <w:tcPr>
            <w:tcW w:w="737" w:type="dxa"/>
            <w:tcBorders>
              <w:top w:val="single" w:sz="8" w:space="0" w:color="auto"/>
              <w:bottom w:val="single" w:sz="8" w:space="0" w:color="auto"/>
            </w:tcBorders>
            <w:vAlign w:val="center"/>
          </w:tcPr>
          <w:p w14:paraId="24671E64"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附件编号</w:t>
            </w:r>
          </w:p>
        </w:tc>
        <w:tc>
          <w:tcPr>
            <w:tcW w:w="1237" w:type="dxa"/>
            <w:tcBorders>
              <w:top w:val="single" w:sz="8" w:space="0" w:color="auto"/>
              <w:bottom w:val="single" w:sz="8" w:space="0" w:color="auto"/>
            </w:tcBorders>
            <w:vAlign w:val="center"/>
          </w:tcPr>
          <w:p w14:paraId="2305A5B1"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知识产权（标准）类别</w:t>
            </w:r>
          </w:p>
        </w:tc>
        <w:tc>
          <w:tcPr>
            <w:tcW w:w="2148" w:type="dxa"/>
            <w:tcBorders>
              <w:top w:val="single" w:sz="8" w:space="0" w:color="auto"/>
              <w:bottom w:val="single" w:sz="8" w:space="0" w:color="auto"/>
            </w:tcBorders>
            <w:vAlign w:val="center"/>
          </w:tcPr>
          <w:p w14:paraId="2AB23618"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知识产权（标准）</w:t>
            </w:r>
          </w:p>
          <w:p w14:paraId="11D1F271"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具体名称</w:t>
            </w:r>
          </w:p>
        </w:tc>
        <w:tc>
          <w:tcPr>
            <w:tcW w:w="1191" w:type="dxa"/>
            <w:tcBorders>
              <w:top w:val="single" w:sz="8" w:space="0" w:color="auto"/>
              <w:bottom w:val="single" w:sz="8" w:space="0" w:color="auto"/>
            </w:tcBorders>
            <w:vAlign w:val="center"/>
          </w:tcPr>
          <w:p w14:paraId="3E4E839C"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国家</w:t>
            </w:r>
          </w:p>
          <w:p w14:paraId="651BD81A"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kern w:val="2"/>
                <w:sz w:val="21"/>
                <w:szCs w:val="21"/>
              </w:rPr>
              <w:t>（地区）</w:t>
            </w:r>
          </w:p>
        </w:tc>
        <w:tc>
          <w:tcPr>
            <w:tcW w:w="2154" w:type="dxa"/>
            <w:tcBorders>
              <w:top w:val="single" w:sz="8" w:space="0" w:color="auto"/>
              <w:bottom w:val="single" w:sz="8" w:space="0" w:color="auto"/>
            </w:tcBorders>
            <w:vAlign w:val="center"/>
          </w:tcPr>
          <w:p w14:paraId="783E54E1"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授权号</w:t>
            </w:r>
          </w:p>
          <w:p w14:paraId="0A4B2A1C"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（标准编号）</w:t>
            </w:r>
          </w:p>
        </w:tc>
        <w:tc>
          <w:tcPr>
            <w:tcW w:w="1644" w:type="dxa"/>
            <w:tcBorders>
              <w:top w:val="single" w:sz="8" w:space="0" w:color="auto"/>
              <w:bottom w:val="single" w:sz="8" w:space="0" w:color="auto"/>
            </w:tcBorders>
            <w:vAlign w:val="center"/>
          </w:tcPr>
          <w:p w14:paraId="009B3D15" w14:textId="77777777" w:rsidR="005E5B2C" w:rsidRPr="00D650CE" w:rsidRDefault="005E5B2C" w:rsidP="000A49A2">
            <w:pPr>
              <w:pStyle w:val="ab"/>
              <w:spacing w:line="240" w:lineRule="exact"/>
              <w:ind w:left="1" w:firstLineChars="0" w:firstLine="0"/>
              <w:jc w:val="center"/>
              <w:rPr>
                <w:rFonts w:ascii="宋体"/>
                <w:sz w:val="21"/>
                <w:szCs w:val="21"/>
              </w:rPr>
            </w:pPr>
            <w:r w:rsidRPr="00D650CE">
              <w:rPr>
                <w:rFonts w:ascii="宋体" w:hAnsi="宋体" w:hint="eastAsia"/>
                <w:sz w:val="21"/>
                <w:szCs w:val="21"/>
              </w:rPr>
              <w:t>授权（标准发布）日期</w:t>
            </w:r>
          </w:p>
        </w:tc>
        <w:tc>
          <w:tcPr>
            <w:tcW w:w="1511" w:type="dxa"/>
            <w:tcBorders>
              <w:top w:val="single" w:sz="8" w:space="0" w:color="auto"/>
              <w:bottom w:val="single" w:sz="8" w:space="0" w:color="auto"/>
            </w:tcBorders>
            <w:vAlign w:val="center"/>
          </w:tcPr>
          <w:p w14:paraId="5E82F7FD"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证书编号（标准批准发布部门）</w:t>
            </w:r>
          </w:p>
        </w:tc>
        <w:tc>
          <w:tcPr>
            <w:tcW w:w="2282" w:type="dxa"/>
            <w:tcBorders>
              <w:top w:val="single" w:sz="8" w:space="0" w:color="auto"/>
              <w:bottom w:val="single" w:sz="8" w:space="0" w:color="auto"/>
            </w:tcBorders>
            <w:vAlign w:val="center"/>
          </w:tcPr>
          <w:p w14:paraId="617088F0"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权利人</w:t>
            </w:r>
          </w:p>
          <w:p w14:paraId="3542574C"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（标准起草单位）</w:t>
            </w:r>
          </w:p>
        </w:tc>
        <w:tc>
          <w:tcPr>
            <w:tcW w:w="1977" w:type="dxa"/>
            <w:tcBorders>
              <w:top w:val="single" w:sz="8" w:space="0" w:color="auto"/>
              <w:bottom w:val="single" w:sz="8" w:space="0" w:color="auto"/>
            </w:tcBorders>
            <w:vAlign w:val="center"/>
          </w:tcPr>
          <w:p w14:paraId="4D1BDEF7"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发明人</w:t>
            </w:r>
          </w:p>
          <w:p w14:paraId="41459A33"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（标准起草人）</w:t>
            </w:r>
          </w:p>
        </w:tc>
        <w:tc>
          <w:tcPr>
            <w:tcW w:w="737" w:type="dxa"/>
            <w:tcBorders>
              <w:top w:val="single" w:sz="8" w:space="0" w:color="auto"/>
              <w:bottom w:val="single" w:sz="8" w:space="0" w:color="auto"/>
            </w:tcBorders>
            <w:vAlign w:val="center"/>
          </w:tcPr>
          <w:p w14:paraId="263962A8" w14:textId="77777777" w:rsidR="005E5B2C" w:rsidRPr="00D650CE" w:rsidRDefault="005E5B2C" w:rsidP="000A49A2">
            <w:pPr>
              <w:pStyle w:val="ab"/>
              <w:spacing w:line="240" w:lineRule="exact"/>
              <w:ind w:firstLineChars="0" w:firstLine="0"/>
              <w:jc w:val="center"/>
              <w:rPr>
                <w:rFonts w:ascii="宋体"/>
                <w:sz w:val="21"/>
                <w:szCs w:val="21"/>
              </w:rPr>
            </w:pPr>
            <w:r w:rsidRPr="00D650CE">
              <w:rPr>
                <w:rFonts w:ascii="宋体" w:hAnsi="宋体" w:hint="eastAsia"/>
                <w:sz w:val="21"/>
                <w:szCs w:val="21"/>
              </w:rPr>
              <w:t>有效状态</w:t>
            </w:r>
          </w:p>
        </w:tc>
      </w:tr>
      <w:tr w:rsidR="005E5B2C" w:rsidRPr="00F827FF" w14:paraId="0976D5D2" w14:textId="77777777" w:rsidTr="00C92FC8">
        <w:trPr>
          <w:cantSplit/>
          <w:trHeight w:val="20"/>
        </w:trPr>
        <w:tc>
          <w:tcPr>
            <w:tcW w:w="737" w:type="dxa"/>
            <w:tcBorders>
              <w:top w:val="single" w:sz="8" w:space="0" w:color="auto"/>
              <w:bottom w:val="single" w:sz="8" w:space="0" w:color="auto"/>
            </w:tcBorders>
            <w:vAlign w:val="center"/>
          </w:tcPr>
          <w:p w14:paraId="18AF7AB1" w14:textId="1CB12B20" w:rsidR="005E5B2C" w:rsidRPr="00F827FF" w:rsidRDefault="007C61A7" w:rsidP="000A49A2">
            <w:pPr>
              <w:spacing w:line="240" w:lineRule="exact"/>
              <w:jc w:val="center"/>
              <w:rPr>
                <w:rFonts w:ascii="宋体"/>
                <w:szCs w:val="21"/>
              </w:rPr>
            </w:pPr>
            <w:r>
              <w:rPr>
                <w:rFonts w:ascii="宋体" w:hint="eastAsia"/>
                <w:szCs w:val="21"/>
              </w:rPr>
              <w:t>1</w:t>
            </w:r>
          </w:p>
        </w:tc>
        <w:tc>
          <w:tcPr>
            <w:tcW w:w="1237" w:type="dxa"/>
            <w:tcBorders>
              <w:top w:val="single" w:sz="8" w:space="0" w:color="auto"/>
              <w:bottom w:val="single" w:sz="8" w:space="0" w:color="auto"/>
            </w:tcBorders>
            <w:vAlign w:val="center"/>
          </w:tcPr>
          <w:p w14:paraId="1F028856" w14:textId="6FA4F188" w:rsidR="005E5B2C" w:rsidRPr="00F827FF" w:rsidRDefault="00DE05D2" w:rsidP="00B3297C">
            <w:pPr>
              <w:spacing w:line="240" w:lineRule="exact"/>
              <w:jc w:val="center"/>
              <w:rPr>
                <w:rFonts w:ascii="宋体"/>
                <w:szCs w:val="21"/>
              </w:rPr>
            </w:pPr>
            <w:r>
              <w:rPr>
                <w:rFonts w:ascii="宋体" w:hint="eastAsia"/>
                <w:szCs w:val="21"/>
              </w:rPr>
              <w:t>发明专利</w:t>
            </w:r>
          </w:p>
        </w:tc>
        <w:tc>
          <w:tcPr>
            <w:tcW w:w="2148" w:type="dxa"/>
            <w:tcBorders>
              <w:top w:val="single" w:sz="8" w:space="0" w:color="auto"/>
              <w:bottom w:val="single" w:sz="8" w:space="0" w:color="auto"/>
            </w:tcBorders>
            <w:shd w:val="clear" w:color="auto" w:fill="auto"/>
            <w:vAlign w:val="center"/>
          </w:tcPr>
          <w:p w14:paraId="3F34FFEB" w14:textId="750F2FBD" w:rsidR="005E5B2C" w:rsidRPr="00C92FC8" w:rsidRDefault="00DE05D2" w:rsidP="000A49A2">
            <w:pPr>
              <w:spacing w:line="240" w:lineRule="exact"/>
              <w:jc w:val="center"/>
              <w:rPr>
                <w:rFonts w:ascii="宋体"/>
                <w:szCs w:val="21"/>
              </w:rPr>
            </w:pPr>
            <w:r w:rsidRPr="00C92FC8">
              <w:rPr>
                <w:rFonts w:ascii="宋体" w:hint="eastAsia"/>
                <w:szCs w:val="21"/>
              </w:rPr>
              <w:t>NaHS作为阻控水稻累积镉的叶面调理剂的应用</w:t>
            </w:r>
          </w:p>
        </w:tc>
        <w:tc>
          <w:tcPr>
            <w:tcW w:w="1191" w:type="dxa"/>
            <w:tcBorders>
              <w:top w:val="single" w:sz="8" w:space="0" w:color="auto"/>
              <w:bottom w:val="single" w:sz="8" w:space="0" w:color="auto"/>
            </w:tcBorders>
            <w:vAlign w:val="center"/>
          </w:tcPr>
          <w:p w14:paraId="6F4AA872" w14:textId="770FD1B4" w:rsidR="005E5B2C" w:rsidRPr="00F827FF" w:rsidRDefault="00DE05D2" w:rsidP="000A49A2">
            <w:pPr>
              <w:spacing w:line="240" w:lineRule="exact"/>
              <w:jc w:val="center"/>
              <w:rPr>
                <w:rFonts w:ascii="宋体"/>
                <w:szCs w:val="21"/>
              </w:rPr>
            </w:pPr>
            <w:r>
              <w:rPr>
                <w:rFonts w:ascii="宋体" w:hint="eastAsia"/>
                <w:szCs w:val="21"/>
              </w:rPr>
              <w:t>中国</w:t>
            </w:r>
          </w:p>
        </w:tc>
        <w:tc>
          <w:tcPr>
            <w:tcW w:w="2154" w:type="dxa"/>
            <w:tcBorders>
              <w:top w:val="single" w:sz="8" w:space="0" w:color="auto"/>
              <w:bottom w:val="single" w:sz="8" w:space="0" w:color="auto"/>
            </w:tcBorders>
            <w:vAlign w:val="center"/>
          </w:tcPr>
          <w:p w14:paraId="1E2D0198" w14:textId="02363EEC" w:rsidR="005E5B2C" w:rsidRPr="00F827FF" w:rsidRDefault="00DE05D2" w:rsidP="000A49A2">
            <w:pPr>
              <w:spacing w:line="240" w:lineRule="exact"/>
              <w:jc w:val="center"/>
              <w:rPr>
                <w:rFonts w:ascii="宋体"/>
                <w:szCs w:val="21"/>
              </w:rPr>
            </w:pPr>
            <w:r w:rsidRPr="00DE05D2">
              <w:rPr>
                <w:rFonts w:ascii="宋体"/>
                <w:szCs w:val="21"/>
              </w:rPr>
              <w:t>ZL 2014 1 0245790.X</w:t>
            </w:r>
          </w:p>
        </w:tc>
        <w:tc>
          <w:tcPr>
            <w:tcW w:w="1644" w:type="dxa"/>
            <w:tcBorders>
              <w:top w:val="single" w:sz="8" w:space="0" w:color="auto"/>
              <w:bottom w:val="single" w:sz="8" w:space="0" w:color="auto"/>
            </w:tcBorders>
            <w:vAlign w:val="center"/>
          </w:tcPr>
          <w:p w14:paraId="3FA2F883" w14:textId="589AC32E" w:rsidR="005E5B2C" w:rsidRPr="00F827FF" w:rsidRDefault="00DE05D2" w:rsidP="000A49A2">
            <w:pPr>
              <w:spacing w:line="240" w:lineRule="exact"/>
              <w:jc w:val="center"/>
              <w:rPr>
                <w:rFonts w:ascii="宋体"/>
                <w:szCs w:val="21"/>
              </w:rPr>
            </w:pPr>
            <w:r>
              <w:rPr>
                <w:rFonts w:ascii="宋体" w:hAnsi="Calibri" w:cs="宋体" w:hint="eastAsia"/>
                <w:color w:val="000000"/>
                <w:sz w:val="24"/>
                <w:szCs w:val="24"/>
              </w:rPr>
              <w:t>2016年1月20日</w:t>
            </w:r>
          </w:p>
        </w:tc>
        <w:tc>
          <w:tcPr>
            <w:tcW w:w="1511" w:type="dxa"/>
            <w:tcBorders>
              <w:top w:val="single" w:sz="8" w:space="0" w:color="auto"/>
              <w:bottom w:val="single" w:sz="8" w:space="0" w:color="auto"/>
            </w:tcBorders>
            <w:vAlign w:val="center"/>
          </w:tcPr>
          <w:p w14:paraId="6A24A0B0" w14:textId="3CC2C57D" w:rsidR="005E5B2C" w:rsidRPr="00F827FF" w:rsidRDefault="001E0523" w:rsidP="000A49A2">
            <w:pPr>
              <w:spacing w:line="240" w:lineRule="exact"/>
              <w:jc w:val="center"/>
              <w:rPr>
                <w:rFonts w:ascii="宋体"/>
                <w:szCs w:val="21"/>
              </w:rPr>
            </w:pPr>
            <w:r>
              <w:rPr>
                <w:rFonts w:ascii="宋体" w:hint="eastAsia"/>
                <w:szCs w:val="21"/>
              </w:rPr>
              <w:t>第1</w:t>
            </w:r>
            <w:r>
              <w:rPr>
                <w:rFonts w:ascii="宋体"/>
                <w:szCs w:val="21"/>
              </w:rPr>
              <w:t>892583</w:t>
            </w:r>
            <w:r>
              <w:rPr>
                <w:rFonts w:ascii="宋体" w:hint="eastAsia"/>
                <w:szCs w:val="21"/>
              </w:rPr>
              <w:t>号</w:t>
            </w:r>
          </w:p>
        </w:tc>
        <w:tc>
          <w:tcPr>
            <w:tcW w:w="2282" w:type="dxa"/>
            <w:tcBorders>
              <w:top w:val="single" w:sz="8" w:space="0" w:color="auto"/>
              <w:bottom w:val="single" w:sz="8" w:space="0" w:color="auto"/>
            </w:tcBorders>
            <w:vAlign w:val="center"/>
          </w:tcPr>
          <w:p w14:paraId="1A357DBF" w14:textId="7334DADC" w:rsidR="005E5B2C" w:rsidRPr="00F827FF" w:rsidRDefault="00452F16" w:rsidP="000A49A2">
            <w:pPr>
              <w:spacing w:line="240" w:lineRule="exact"/>
              <w:jc w:val="center"/>
              <w:rPr>
                <w:rFonts w:ascii="宋体"/>
                <w:szCs w:val="21"/>
              </w:rPr>
            </w:pPr>
            <w:r>
              <w:rPr>
                <w:rFonts w:ascii="宋体" w:hint="eastAsia"/>
                <w:szCs w:val="21"/>
              </w:rPr>
              <w:t>农业农村部环境保护科研监测所</w:t>
            </w:r>
          </w:p>
        </w:tc>
        <w:tc>
          <w:tcPr>
            <w:tcW w:w="1977" w:type="dxa"/>
            <w:tcBorders>
              <w:top w:val="single" w:sz="8" w:space="0" w:color="auto"/>
              <w:bottom w:val="single" w:sz="8" w:space="0" w:color="auto"/>
            </w:tcBorders>
            <w:vAlign w:val="center"/>
          </w:tcPr>
          <w:p w14:paraId="1125BAE4" w14:textId="42E2D3A0" w:rsidR="005E5B2C" w:rsidRPr="00F827FF" w:rsidRDefault="00DE05D2" w:rsidP="000A49A2">
            <w:pPr>
              <w:spacing w:line="240" w:lineRule="exact"/>
              <w:jc w:val="center"/>
              <w:rPr>
                <w:rFonts w:ascii="宋体"/>
                <w:szCs w:val="21"/>
              </w:rPr>
            </w:pPr>
            <w:r w:rsidRPr="00DE05D2">
              <w:rPr>
                <w:rFonts w:ascii="宋体" w:hint="eastAsia"/>
                <w:szCs w:val="21"/>
              </w:rPr>
              <w:t>王瑞刚;孙健;冯人伟;郭军康;丁永祯;徐应明</w:t>
            </w:r>
          </w:p>
        </w:tc>
        <w:tc>
          <w:tcPr>
            <w:tcW w:w="737" w:type="dxa"/>
            <w:tcBorders>
              <w:top w:val="single" w:sz="8" w:space="0" w:color="auto"/>
              <w:bottom w:val="single" w:sz="8" w:space="0" w:color="auto"/>
            </w:tcBorders>
            <w:vAlign w:val="center"/>
          </w:tcPr>
          <w:p w14:paraId="6F7F80A3" w14:textId="7587DD25" w:rsidR="005E5B2C" w:rsidRPr="00F827FF" w:rsidRDefault="00DE05D2" w:rsidP="000A49A2">
            <w:pPr>
              <w:spacing w:line="240" w:lineRule="exact"/>
              <w:jc w:val="center"/>
              <w:rPr>
                <w:rFonts w:ascii="宋体"/>
                <w:szCs w:val="21"/>
              </w:rPr>
            </w:pPr>
            <w:r>
              <w:rPr>
                <w:rFonts w:ascii="宋体" w:hint="eastAsia"/>
                <w:szCs w:val="21"/>
              </w:rPr>
              <w:t>有效</w:t>
            </w:r>
          </w:p>
        </w:tc>
      </w:tr>
      <w:tr w:rsidR="00DE05D2" w:rsidRPr="00F827FF" w14:paraId="0946F340" w14:textId="77777777" w:rsidTr="00DE05D2">
        <w:trPr>
          <w:cantSplit/>
          <w:trHeight w:val="20"/>
        </w:trPr>
        <w:tc>
          <w:tcPr>
            <w:tcW w:w="737" w:type="dxa"/>
            <w:tcBorders>
              <w:top w:val="single" w:sz="8" w:space="0" w:color="auto"/>
              <w:bottom w:val="single" w:sz="8" w:space="0" w:color="auto"/>
            </w:tcBorders>
            <w:vAlign w:val="center"/>
          </w:tcPr>
          <w:p w14:paraId="4E94D060" w14:textId="53D03A6C" w:rsidR="00DE05D2" w:rsidRPr="00F827FF" w:rsidRDefault="00DE05D2" w:rsidP="00DE05D2">
            <w:pPr>
              <w:spacing w:line="240" w:lineRule="exact"/>
              <w:jc w:val="center"/>
              <w:rPr>
                <w:rFonts w:ascii="宋体"/>
                <w:szCs w:val="21"/>
              </w:rPr>
            </w:pPr>
            <w:r>
              <w:rPr>
                <w:rFonts w:ascii="宋体" w:hint="eastAsia"/>
                <w:szCs w:val="21"/>
              </w:rPr>
              <w:t>2</w:t>
            </w:r>
          </w:p>
        </w:tc>
        <w:tc>
          <w:tcPr>
            <w:tcW w:w="1237" w:type="dxa"/>
            <w:tcBorders>
              <w:top w:val="single" w:sz="8" w:space="0" w:color="auto"/>
              <w:bottom w:val="single" w:sz="8" w:space="0" w:color="auto"/>
            </w:tcBorders>
            <w:vAlign w:val="center"/>
          </w:tcPr>
          <w:p w14:paraId="3E0AD841" w14:textId="402566EA" w:rsidR="00DE05D2" w:rsidRPr="00F827FF" w:rsidRDefault="00DE05D2" w:rsidP="00DE05D2">
            <w:pPr>
              <w:spacing w:line="240" w:lineRule="exact"/>
              <w:jc w:val="center"/>
              <w:rPr>
                <w:rFonts w:ascii="宋体"/>
                <w:szCs w:val="21"/>
              </w:rPr>
            </w:pPr>
            <w:r>
              <w:rPr>
                <w:rFonts w:ascii="宋体" w:hint="eastAsia"/>
                <w:szCs w:val="21"/>
              </w:rPr>
              <w:t>发明专利</w:t>
            </w:r>
          </w:p>
        </w:tc>
        <w:tc>
          <w:tcPr>
            <w:tcW w:w="2148" w:type="dxa"/>
            <w:tcBorders>
              <w:top w:val="single" w:sz="8" w:space="0" w:color="auto"/>
              <w:bottom w:val="single" w:sz="8" w:space="0" w:color="auto"/>
            </w:tcBorders>
            <w:vAlign w:val="center"/>
          </w:tcPr>
          <w:p w14:paraId="4117063D" w14:textId="024E8865" w:rsidR="00DE05D2" w:rsidRPr="00C92FC8" w:rsidRDefault="00DE05D2" w:rsidP="00DE05D2">
            <w:pPr>
              <w:spacing w:line="240" w:lineRule="exact"/>
              <w:jc w:val="center"/>
              <w:rPr>
                <w:rFonts w:ascii="宋体"/>
                <w:szCs w:val="21"/>
              </w:rPr>
            </w:pPr>
            <w:r w:rsidRPr="00C92FC8">
              <w:rPr>
                <w:rFonts w:ascii="宋体" w:hint="eastAsia"/>
                <w:szCs w:val="21"/>
              </w:rPr>
              <w:t>一种阻控小白菜重金属砷锌累积的土壤改良剂</w:t>
            </w:r>
          </w:p>
        </w:tc>
        <w:tc>
          <w:tcPr>
            <w:tcW w:w="1191" w:type="dxa"/>
            <w:tcBorders>
              <w:top w:val="single" w:sz="8" w:space="0" w:color="auto"/>
              <w:bottom w:val="single" w:sz="8" w:space="0" w:color="auto"/>
            </w:tcBorders>
            <w:vAlign w:val="center"/>
          </w:tcPr>
          <w:p w14:paraId="2B5716B9" w14:textId="7A6182FC" w:rsidR="00DE05D2" w:rsidRPr="00F827FF" w:rsidRDefault="00DE05D2" w:rsidP="00DE05D2">
            <w:pPr>
              <w:spacing w:line="240" w:lineRule="exact"/>
              <w:jc w:val="center"/>
              <w:rPr>
                <w:rFonts w:ascii="宋体"/>
                <w:szCs w:val="21"/>
              </w:rPr>
            </w:pPr>
            <w:r>
              <w:rPr>
                <w:rFonts w:ascii="宋体" w:hint="eastAsia"/>
                <w:szCs w:val="21"/>
              </w:rPr>
              <w:t>中国</w:t>
            </w:r>
          </w:p>
        </w:tc>
        <w:tc>
          <w:tcPr>
            <w:tcW w:w="2154" w:type="dxa"/>
            <w:tcBorders>
              <w:top w:val="single" w:sz="8" w:space="0" w:color="auto"/>
              <w:bottom w:val="single" w:sz="8" w:space="0" w:color="auto"/>
            </w:tcBorders>
            <w:vAlign w:val="center"/>
          </w:tcPr>
          <w:p w14:paraId="470F7266" w14:textId="6013085A" w:rsidR="00DE05D2" w:rsidRPr="00F827FF" w:rsidRDefault="00DE05D2" w:rsidP="00DE05D2">
            <w:pPr>
              <w:spacing w:line="240" w:lineRule="exact"/>
              <w:jc w:val="center"/>
              <w:rPr>
                <w:rFonts w:ascii="宋体"/>
                <w:szCs w:val="21"/>
              </w:rPr>
            </w:pPr>
            <w:r>
              <w:rPr>
                <w:rFonts w:ascii="宋体" w:hAnsi="Calibri" w:cs="宋体" w:hint="eastAsia"/>
                <w:color w:val="000000"/>
                <w:sz w:val="24"/>
                <w:szCs w:val="24"/>
              </w:rPr>
              <w:t>Zl 2014 1 0230381.2</w:t>
            </w:r>
          </w:p>
        </w:tc>
        <w:tc>
          <w:tcPr>
            <w:tcW w:w="1644" w:type="dxa"/>
            <w:tcBorders>
              <w:top w:val="single" w:sz="8" w:space="0" w:color="auto"/>
              <w:bottom w:val="single" w:sz="8" w:space="0" w:color="auto"/>
            </w:tcBorders>
            <w:vAlign w:val="center"/>
          </w:tcPr>
          <w:p w14:paraId="36A49FED" w14:textId="7DB7BD7F" w:rsidR="00DE05D2" w:rsidRPr="00F827FF" w:rsidRDefault="00DE05D2" w:rsidP="00DE05D2">
            <w:pPr>
              <w:spacing w:line="240" w:lineRule="exact"/>
              <w:jc w:val="center"/>
              <w:rPr>
                <w:rFonts w:ascii="宋体"/>
                <w:szCs w:val="21"/>
              </w:rPr>
            </w:pPr>
            <w:r w:rsidRPr="00DE05D2">
              <w:rPr>
                <w:rFonts w:ascii="宋体"/>
                <w:szCs w:val="21"/>
              </w:rPr>
              <w:t>2017</w:t>
            </w:r>
            <w:r>
              <w:rPr>
                <w:rFonts w:ascii="宋体" w:hint="eastAsia"/>
                <w:szCs w:val="21"/>
              </w:rPr>
              <w:t>年</w:t>
            </w:r>
            <w:r w:rsidRPr="00DE05D2">
              <w:rPr>
                <w:rFonts w:ascii="宋体"/>
                <w:szCs w:val="21"/>
              </w:rPr>
              <w:t>7</w:t>
            </w:r>
            <w:r>
              <w:rPr>
                <w:rFonts w:ascii="宋体" w:hint="eastAsia"/>
                <w:szCs w:val="21"/>
              </w:rPr>
              <w:t>月</w:t>
            </w:r>
            <w:r w:rsidRPr="00DE05D2">
              <w:rPr>
                <w:rFonts w:ascii="宋体"/>
                <w:szCs w:val="21"/>
              </w:rPr>
              <w:t>14</w:t>
            </w:r>
            <w:r>
              <w:rPr>
                <w:rFonts w:ascii="宋体" w:hint="eastAsia"/>
                <w:szCs w:val="21"/>
              </w:rPr>
              <w:t>日</w:t>
            </w:r>
          </w:p>
        </w:tc>
        <w:tc>
          <w:tcPr>
            <w:tcW w:w="1511" w:type="dxa"/>
            <w:tcBorders>
              <w:top w:val="single" w:sz="8" w:space="0" w:color="auto"/>
              <w:bottom w:val="single" w:sz="8" w:space="0" w:color="auto"/>
            </w:tcBorders>
            <w:vAlign w:val="center"/>
          </w:tcPr>
          <w:p w14:paraId="64981E03" w14:textId="00A9A8F2" w:rsidR="00DE05D2" w:rsidRPr="00F827FF" w:rsidRDefault="001E0523" w:rsidP="00DE05D2">
            <w:pPr>
              <w:spacing w:line="240" w:lineRule="exact"/>
              <w:jc w:val="center"/>
              <w:rPr>
                <w:rFonts w:ascii="宋体"/>
                <w:szCs w:val="21"/>
              </w:rPr>
            </w:pPr>
            <w:r>
              <w:rPr>
                <w:rFonts w:ascii="宋体" w:hint="eastAsia"/>
                <w:szCs w:val="21"/>
              </w:rPr>
              <w:t>第2</w:t>
            </w:r>
            <w:r>
              <w:rPr>
                <w:rFonts w:ascii="宋体"/>
                <w:szCs w:val="21"/>
              </w:rPr>
              <w:t>554229</w:t>
            </w:r>
            <w:r>
              <w:rPr>
                <w:rFonts w:ascii="宋体" w:hint="eastAsia"/>
                <w:szCs w:val="21"/>
              </w:rPr>
              <w:t>号</w:t>
            </w:r>
          </w:p>
        </w:tc>
        <w:tc>
          <w:tcPr>
            <w:tcW w:w="2282" w:type="dxa"/>
            <w:tcBorders>
              <w:top w:val="single" w:sz="8" w:space="0" w:color="auto"/>
              <w:bottom w:val="single" w:sz="8" w:space="0" w:color="auto"/>
            </w:tcBorders>
            <w:vAlign w:val="center"/>
          </w:tcPr>
          <w:p w14:paraId="3AC44DE7" w14:textId="7AF19118" w:rsidR="00DE05D2" w:rsidRPr="00F827FF" w:rsidRDefault="00452F16" w:rsidP="00DE05D2">
            <w:pPr>
              <w:spacing w:line="240" w:lineRule="exact"/>
              <w:jc w:val="center"/>
              <w:rPr>
                <w:rFonts w:ascii="宋体"/>
                <w:szCs w:val="21"/>
              </w:rPr>
            </w:pPr>
            <w:r>
              <w:rPr>
                <w:rFonts w:ascii="宋体" w:hint="eastAsia"/>
                <w:szCs w:val="21"/>
              </w:rPr>
              <w:t>农业农村部环境保护科研监测所</w:t>
            </w:r>
          </w:p>
        </w:tc>
        <w:tc>
          <w:tcPr>
            <w:tcW w:w="1977" w:type="dxa"/>
            <w:tcBorders>
              <w:top w:val="single" w:sz="8" w:space="0" w:color="auto"/>
              <w:bottom w:val="single" w:sz="8" w:space="0" w:color="auto"/>
            </w:tcBorders>
            <w:vAlign w:val="center"/>
          </w:tcPr>
          <w:p w14:paraId="17ED7794" w14:textId="682839D3" w:rsidR="00DE05D2" w:rsidRPr="00F827FF" w:rsidRDefault="001E0523" w:rsidP="00DE05D2">
            <w:pPr>
              <w:spacing w:line="240" w:lineRule="exact"/>
              <w:jc w:val="center"/>
              <w:rPr>
                <w:rFonts w:ascii="宋体"/>
                <w:szCs w:val="21"/>
              </w:rPr>
            </w:pPr>
            <w:r w:rsidRPr="00DE05D2">
              <w:rPr>
                <w:rFonts w:ascii="宋体" w:hint="eastAsia"/>
                <w:szCs w:val="21"/>
              </w:rPr>
              <w:t>王瑞刚;郭军康;冯人伟;丁永祯;徐应明</w:t>
            </w:r>
            <w:r>
              <w:rPr>
                <w:rFonts w:ascii="宋体" w:hint="eastAsia"/>
                <w:szCs w:val="21"/>
              </w:rPr>
              <w:t>;沈跃</w:t>
            </w:r>
          </w:p>
        </w:tc>
        <w:tc>
          <w:tcPr>
            <w:tcW w:w="737" w:type="dxa"/>
            <w:tcBorders>
              <w:top w:val="single" w:sz="8" w:space="0" w:color="auto"/>
              <w:bottom w:val="single" w:sz="8" w:space="0" w:color="auto"/>
            </w:tcBorders>
            <w:vAlign w:val="center"/>
          </w:tcPr>
          <w:p w14:paraId="0C112862" w14:textId="4CB20204" w:rsidR="00DE05D2" w:rsidRPr="00F827FF" w:rsidRDefault="000057F6" w:rsidP="00DE05D2">
            <w:pPr>
              <w:spacing w:line="240" w:lineRule="exact"/>
              <w:jc w:val="center"/>
              <w:rPr>
                <w:rFonts w:ascii="宋体"/>
                <w:szCs w:val="21"/>
              </w:rPr>
            </w:pPr>
            <w:r>
              <w:rPr>
                <w:rFonts w:ascii="宋体" w:hint="eastAsia"/>
                <w:szCs w:val="21"/>
              </w:rPr>
              <w:t>有效</w:t>
            </w:r>
          </w:p>
        </w:tc>
      </w:tr>
      <w:tr w:rsidR="00DE05D2" w:rsidRPr="00F827FF" w14:paraId="76545797" w14:textId="77777777" w:rsidTr="00C92FC8">
        <w:trPr>
          <w:cantSplit/>
          <w:trHeight w:val="20"/>
        </w:trPr>
        <w:tc>
          <w:tcPr>
            <w:tcW w:w="737" w:type="dxa"/>
            <w:tcBorders>
              <w:top w:val="single" w:sz="8" w:space="0" w:color="auto"/>
              <w:bottom w:val="single" w:sz="8" w:space="0" w:color="auto"/>
            </w:tcBorders>
            <w:vAlign w:val="center"/>
          </w:tcPr>
          <w:p w14:paraId="25874838" w14:textId="765E2C3B" w:rsidR="00DE05D2" w:rsidRPr="00F827FF" w:rsidRDefault="00DE05D2" w:rsidP="00DE05D2">
            <w:pPr>
              <w:spacing w:line="240" w:lineRule="exact"/>
              <w:jc w:val="center"/>
              <w:rPr>
                <w:rFonts w:ascii="宋体"/>
                <w:szCs w:val="21"/>
              </w:rPr>
            </w:pPr>
            <w:r>
              <w:rPr>
                <w:rFonts w:ascii="宋体" w:hint="eastAsia"/>
                <w:szCs w:val="21"/>
              </w:rPr>
              <w:t>3</w:t>
            </w:r>
          </w:p>
        </w:tc>
        <w:tc>
          <w:tcPr>
            <w:tcW w:w="1237" w:type="dxa"/>
            <w:tcBorders>
              <w:top w:val="single" w:sz="8" w:space="0" w:color="auto"/>
              <w:bottom w:val="single" w:sz="8" w:space="0" w:color="auto"/>
            </w:tcBorders>
            <w:vAlign w:val="center"/>
          </w:tcPr>
          <w:p w14:paraId="51EA4DE8" w14:textId="7A472FE7" w:rsidR="00DE05D2" w:rsidRPr="00F827FF" w:rsidRDefault="00DE05D2" w:rsidP="00DE05D2">
            <w:pPr>
              <w:spacing w:line="240" w:lineRule="exact"/>
              <w:jc w:val="center"/>
              <w:rPr>
                <w:rFonts w:ascii="宋体"/>
                <w:szCs w:val="21"/>
              </w:rPr>
            </w:pPr>
            <w:r>
              <w:rPr>
                <w:rFonts w:ascii="宋体" w:hint="eastAsia"/>
                <w:szCs w:val="21"/>
              </w:rPr>
              <w:t>发明专利</w:t>
            </w:r>
          </w:p>
        </w:tc>
        <w:tc>
          <w:tcPr>
            <w:tcW w:w="2148" w:type="dxa"/>
            <w:tcBorders>
              <w:top w:val="single" w:sz="8" w:space="0" w:color="auto"/>
              <w:bottom w:val="single" w:sz="8" w:space="0" w:color="auto"/>
            </w:tcBorders>
            <w:shd w:val="clear" w:color="auto" w:fill="auto"/>
            <w:vAlign w:val="center"/>
          </w:tcPr>
          <w:p w14:paraId="24BB94A6" w14:textId="01CE4CFF" w:rsidR="00DE05D2" w:rsidRPr="00C92FC8" w:rsidRDefault="00DE05D2" w:rsidP="00DE05D2">
            <w:pPr>
              <w:spacing w:line="240" w:lineRule="exact"/>
              <w:jc w:val="center"/>
              <w:rPr>
                <w:rFonts w:ascii="宋体"/>
                <w:szCs w:val="21"/>
              </w:rPr>
            </w:pPr>
            <w:r w:rsidRPr="00C92FC8">
              <w:rPr>
                <w:rFonts w:ascii="宋体" w:hint="eastAsia"/>
                <w:szCs w:val="21"/>
              </w:rPr>
              <w:t>一种抑制水稻重金属镉吸收和富集的水溶肥料及其制备方法</w:t>
            </w:r>
          </w:p>
        </w:tc>
        <w:tc>
          <w:tcPr>
            <w:tcW w:w="1191" w:type="dxa"/>
            <w:tcBorders>
              <w:top w:val="single" w:sz="8" w:space="0" w:color="auto"/>
              <w:bottom w:val="single" w:sz="8" w:space="0" w:color="auto"/>
            </w:tcBorders>
            <w:vAlign w:val="center"/>
          </w:tcPr>
          <w:p w14:paraId="4B427633" w14:textId="0BD37B3E" w:rsidR="00DE05D2" w:rsidRPr="00F827FF" w:rsidRDefault="00DE05D2" w:rsidP="00DE05D2">
            <w:pPr>
              <w:spacing w:line="240" w:lineRule="exact"/>
              <w:jc w:val="center"/>
              <w:rPr>
                <w:rFonts w:ascii="宋体"/>
                <w:szCs w:val="21"/>
              </w:rPr>
            </w:pPr>
            <w:r>
              <w:rPr>
                <w:rFonts w:ascii="宋体" w:hint="eastAsia"/>
                <w:szCs w:val="21"/>
              </w:rPr>
              <w:t>中国</w:t>
            </w:r>
          </w:p>
        </w:tc>
        <w:tc>
          <w:tcPr>
            <w:tcW w:w="2154" w:type="dxa"/>
            <w:tcBorders>
              <w:top w:val="single" w:sz="8" w:space="0" w:color="auto"/>
              <w:bottom w:val="single" w:sz="8" w:space="0" w:color="auto"/>
            </w:tcBorders>
            <w:vAlign w:val="center"/>
          </w:tcPr>
          <w:p w14:paraId="4FBD70D2" w14:textId="69FCCE0B" w:rsidR="00DE05D2" w:rsidRPr="00F827FF" w:rsidRDefault="00DE05D2" w:rsidP="00DE05D2">
            <w:pPr>
              <w:spacing w:line="240" w:lineRule="exact"/>
              <w:jc w:val="center"/>
              <w:rPr>
                <w:rFonts w:ascii="宋体"/>
                <w:szCs w:val="21"/>
              </w:rPr>
            </w:pPr>
            <w:r>
              <w:rPr>
                <w:rFonts w:ascii="宋体" w:hint="eastAsia"/>
                <w:szCs w:val="21"/>
              </w:rPr>
              <w:t>C</w:t>
            </w:r>
            <w:r>
              <w:rPr>
                <w:rFonts w:ascii="宋体"/>
                <w:szCs w:val="21"/>
              </w:rPr>
              <w:t>N 106810382 B</w:t>
            </w:r>
          </w:p>
        </w:tc>
        <w:tc>
          <w:tcPr>
            <w:tcW w:w="1644" w:type="dxa"/>
            <w:tcBorders>
              <w:top w:val="single" w:sz="8" w:space="0" w:color="auto"/>
              <w:bottom w:val="single" w:sz="8" w:space="0" w:color="auto"/>
            </w:tcBorders>
            <w:vAlign w:val="center"/>
          </w:tcPr>
          <w:p w14:paraId="319E1084" w14:textId="103E40CE" w:rsidR="00DE05D2" w:rsidRPr="00F827FF" w:rsidRDefault="00DE05D2" w:rsidP="00DE05D2">
            <w:pPr>
              <w:spacing w:line="240" w:lineRule="exact"/>
              <w:jc w:val="center"/>
              <w:rPr>
                <w:rFonts w:ascii="宋体"/>
                <w:szCs w:val="21"/>
              </w:rPr>
            </w:pPr>
            <w:r>
              <w:rPr>
                <w:rFonts w:ascii="宋体" w:hint="eastAsia"/>
                <w:szCs w:val="21"/>
              </w:rPr>
              <w:t>2</w:t>
            </w:r>
            <w:r>
              <w:rPr>
                <w:rFonts w:ascii="宋体"/>
                <w:szCs w:val="21"/>
              </w:rPr>
              <w:t>018</w:t>
            </w:r>
            <w:r>
              <w:rPr>
                <w:rFonts w:ascii="宋体" w:hint="eastAsia"/>
                <w:szCs w:val="21"/>
              </w:rPr>
              <w:t>年06月19日</w:t>
            </w:r>
          </w:p>
        </w:tc>
        <w:tc>
          <w:tcPr>
            <w:tcW w:w="1511" w:type="dxa"/>
            <w:tcBorders>
              <w:top w:val="single" w:sz="8" w:space="0" w:color="auto"/>
              <w:bottom w:val="single" w:sz="8" w:space="0" w:color="auto"/>
            </w:tcBorders>
            <w:vAlign w:val="center"/>
          </w:tcPr>
          <w:p w14:paraId="17EC64D5" w14:textId="7E11C474" w:rsidR="00DE05D2" w:rsidRPr="00F827FF" w:rsidRDefault="00DE05D2" w:rsidP="00DE05D2">
            <w:pPr>
              <w:spacing w:line="240" w:lineRule="exact"/>
              <w:jc w:val="center"/>
              <w:rPr>
                <w:rFonts w:ascii="宋体"/>
                <w:szCs w:val="21"/>
              </w:rPr>
            </w:pPr>
            <w:r>
              <w:rPr>
                <w:rFonts w:ascii="宋体" w:hint="eastAsia"/>
                <w:szCs w:val="21"/>
              </w:rPr>
              <w:t>第2963364号</w:t>
            </w:r>
          </w:p>
        </w:tc>
        <w:tc>
          <w:tcPr>
            <w:tcW w:w="2282" w:type="dxa"/>
            <w:tcBorders>
              <w:top w:val="single" w:sz="8" w:space="0" w:color="auto"/>
              <w:bottom w:val="single" w:sz="8" w:space="0" w:color="auto"/>
            </w:tcBorders>
            <w:vAlign w:val="center"/>
          </w:tcPr>
          <w:p w14:paraId="62E500CA" w14:textId="67098A41" w:rsidR="00DE05D2" w:rsidRPr="00F827FF" w:rsidRDefault="00DE05D2" w:rsidP="00DE05D2">
            <w:pPr>
              <w:spacing w:line="240" w:lineRule="exact"/>
              <w:jc w:val="center"/>
              <w:rPr>
                <w:rFonts w:ascii="宋体"/>
                <w:szCs w:val="21"/>
              </w:rPr>
            </w:pPr>
            <w:r>
              <w:rPr>
                <w:rFonts w:ascii="宋体" w:hint="eastAsia"/>
                <w:szCs w:val="21"/>
              </w:rPr>
              <w:t>佛山市植宝化工有限公司</w:t>
            </w:r>
          </w:p>
        </w:tc>
        <w:tc>
          <w:tcPr>
            <w:tcW w:w="1977" w:type="dxa"/>
            <w:tcBorders>
              <w:top w:val="single" w:sz="8" w:space="0" w:color="auto"/>
              <w:bottom w:val="single" w:sz="8" w:space="0" w:color="auto"/>
            </w:tcBorders>
            <w:vAlign w:val="center"/>
          </w:tcPr>
          <w:p w14:paraId="065C352E" w14:textId="68351614" w:rsidR="00DE05D2" w:rsidRPr="00F827FF" w:rsidRDefault="00DE05D2" w:rsidP="00DE05D2">
            <w:pPr>
              <w:spacing w:line="240" w:lineRule="exact"/>
              <w:jc w:val="center"/>
              <w:rPr>
                <w:rFonts w:ascii="宋体"/>
                <w:szCs w:val="21"/>
              </w:rPr>
            </w:pPr>
            <w:r>
              <w:rPr>
                <w:rFonts w:ascii="宋体" w:hint="eastAsia"/>
                <w:szCs w:val="21"/>
              </w:rPr>
              <w:t>郭勇军；纪雄辉；于立红；谢运河；卢伟盛；林大松；王颖</w:t>
            </w:r>
          </w:p>
        </w:tc>
        <w:tc>
          <w:tcPr>
            <w:tcW w:w="737" w:type="dxa"/>
            <w:tcBorders>
              <w:top w:val="single" w:sz="8" w:space="0" w:color="auto"/>
              <w:bottom w:val="single" w:sz="8" w:space="0" w:color="auto"/>
            </w:tcBorders>
            <w:vAlign w:val="center"/>
          </w:tcPr>
          <w:p w14:paraId="1A70D97D" w14:textId="4651122D" w:rsidR="00DE05D2" w:rsidRPr="00F827FF" w:rsidRDefault="00DE05D2" w:rsidP="00DE05D2">
            <w:pPr>
              <w:spacing w:line="240" w:lineRule="exact"/>
              <w:jc w:val="center"/>
              <w:rPr>
                <w:rFonts w:ascii="宋体"/>
                <w:szCs w:val="21"/>
              </w:rPr>
            </w:pPr>
            <w:r>
              <w:rPr>
                <w:rFonts w:ascii="宋体" w:hint="eastAsia"/>
                <w:szCs w:val="21"/>
              </w:rPr>
              <w:t>有效</w:t>
            </w:r>
          </w:p>
        </w:tc>
      </w:tr>
      <w:tr w:rsidR="00764FCC" w:rsidRPr="00F827FF" w14:paraId="56E4A9C3" w14:textId="77777777" w:rsidTr="00DE05D2">
        <w:trPr>
          <w:cantSplit/>
          <w:trHeight w:val="20"/>
        </w:trPr>
        <w:tc>
          <w:tcPr>
            <w:tcW w:w="737" w:type="dxa"/>
            <w:tcBorders>
              <w:top w:val="single" w:sz="8" w:space="0" w:color="auto"/>
              <w:bottom w:val="single" w:sz="8" w:space="0" w:color="auto"/>
            </w:tcBorders>
            <w:vAlign w:val="center"/>
          </w:tcPr>
          <w:p w14:paraId="2F3DA82A" w14:textId="15D3BBF6" w:rsidR="00764FCC" w:rsidRPr="00F827FF" w:rsidRDefault="00764FCC" w:rsidP="00764FCC">
            <w:pPr>
              <w:spacing w:line="240" w:lineRule="exact"/>
              <w:jc w:val="center"/>
              <w:rPr>
                <w:rFonts w:ascii="宋体"/>
                <w:szCs w:val="21"/>
              </w:rPr>
            </w:pPr>
            <w:r>
              <w:rPr>
                <w:rFonts w:ascii="宋体" w:hint="eastAsia"/>
                <w:szCs w:val="21"/>
              </w:rPr>
              <w:t>4</w:t>
            </w:r>
          </w:p>
        </w:tc>
        <w:tc>
          <w:tcPr>
            <w:tcW w:w="1237" w:type="dxa"/>
            <w:tcBorders>
              <w:top w:val="single" w:sz="8" w:space="0" w:color="auto"/>
              <w:bottom w:val="single" w:sz="8" w:space="0" w:color="auto"/>
            </w:tcBorders>
            <w:vAlign w:val="center"/>
          </w:tcPr>
          <w:p w14:paraId="6B690E86" w14:textId="1F48BA8A" w:rsidR="00764FCC" w:rsidRPr="00F827FF" w:rsidRDefault="00764FCC" w:rsidP="00764FCC">
            <w:pPr>
              <w:spacing w:line="240" w:lineRule="exact"/>
              <w:jc w:val="center"/>
              <w:rPr>
                <w:rFonts w:ascii="宋体"/>
                <w:szCs w:val="21"/>
              </w:rPr>
            </w:pPr>
            <w:r>
              <w:rPr>
                <w:rFonts w:ascii="宋体" w:hint="eastAsia"/>
                <w:szCs w:val="21"/>
              </w:rPr>
              <w:t>发明专利</w:t>
            </w:r>
          </w:p>
        </w:tc>
        <w:tc>
          <w:tcPr>
            <w:tcW w:w="2148" w:type="dxa"/>
            <w:tcBorders>
              <w:top w:val="single" w:sz="8" w:space="0" w:color="auto"/>
              <w:bottom w:val="single" w:sz="8" w:space="0" w:color="auto"/>
            </w:tcBorders>
            <w:vAlign w:val="center"/>
          </w:tcPr>
          <w:p w14:paraId="385F1E85" w14:textId="458D9CEC" w:rsidR="00764FCC" w:rsidRPr="00F827FF" w:rsidRDefault="00764FCC" w:rsidP="00764FCC">
            <w:pPr>
              <w:spacing w:line="240" w:lineRule="exact"/>
              <w:jc w:val="center"/>
              <w:rPr>
                <w:rFonts w:ascii="宋体"/>
                <w:szCs w:val="21"/>
              </w:rPr>
            </w:pPr>
            <w:r>
              <w:rPr>
                <w:rFonts w:ascii="宋体" w:hint="eastAsia"/>
                <w:szCs w:val="21"/>
              </w:rPr>
              <w:t>一种抗重金属植物促生菌制剂及其施用方法</w:t>
            </w:r>
          </w:p>
        </w:tc>
        <w:tc>
          <w:tcPr>
            <w:tcW w:w="1191" w:type="dxa"/>
            <w:tcBorders>
              <w:top w:val="single" w:sz="8" w:space="0" w:color="auto"/>
              <w:bottom w:val="single" w:sz="8" w:space="0" w:color="auto"/>
            </w:tcBorders>
            <w:vAlign w:val="center"/>
          </w:tcPr>
          <w:p w14:paraId="3422A743" w14:textId="2F859794" w:rsidR="00764FCC" w:rsidRPr="00F827FF" w:rsidRDefault="00764FCC" w:rsidP="00764FCC">
            <w:pPr>
              <w:spacing w:line="240" w:lineRule="exact"/>
              <w:jc w:val="center"/>
              <w:rPr>
                <w:rFonts w:ascii="宋体"/>
                <w:szCs w:val="21"/>
              </w:rPr>
            </w:pPr>
            <w:r>
              <w:rPr>
                <w:rFonts w:ascii="宋体" w:hint="eastAsia"/>
                <w:szCs w:val="21"/>
              </w:rPr>
              <w:t>中国</w:t>
            </w:r>
          </w:p>
        </w:tc>
        <w:tc>
          <w:tcPr>
            <w:tcW w:w="2154" w:type="dxa"/>
            <w:tcBorders>
              <w:top w:val="single" w:sz="8" w:space="0" w:color="auto"/>
              <w:bottom w:val="single" w:sz="8" w:space="0" w:color="auto"/>
            </w:tcBorders>
            <w:vAlign w:val="center"/>
          </w:tcPr>
          <w:p w14:paraId="3077921A" w14:textId="0F28042D" w:rsidR="00764FCC" w:rsidRPr="00F827FF" w:rsidRDefault="00764FCC" w:rsidP="00764FCC">
            <w:pPr>
              <w:spacing w:line="240" w:lineRule="exact"/>
              <w:jc w:val="center"/>
              <w:rPr>
                <w:rFonts w:ascii="宋体"/>
                <w:szCs w:val="21"/>
              </w:rPr>
            </w:pPr>
            <w:r>
              <w:rPr>
                <w:rFonts w:ascii="宋体" w:hint="eastAsia"/>
                <w:szCs w:val="21"/>
              </w:rPr>
              <w:t>ZL</w:t>
            </w:r>
            <w:r>
              <w:rPr>
                <w:rFonts w:ascii="宋体"/>
                <w:szCs w:val="21"/>
              </w:rPr>
              <w:t xml:space="preserve"> </w:t>
            </w:r>
            <w:r>
              <w:rPr>
                <w:rFonts w:ascii="宋体" w:hint="eastAsia"/>
                <w:szCs w:val="21"/>
              </w:rPr>
              <w:t>2009</w:t>
            </w:r>
            <w:r>
              <w:rPr>
                <w:rFonts w:ascii="宋体"/>
                <w:szCs w:val="21"/>
              </w:rPr>
              <w:t xml:space="preserve"> </w:t>
            </w:r>
            <w:r>
              <w:rPr>
                <w:rFonts w:ascii="宋体" w:hint="eastAsia"/>
                <w:szCs w:val="21"/>
              </w:rPr>
              <w:t>1</w:t>
            </w:r>
            <w:r>
              <w:rPr>
                <w:rFonts w:ascii="宋体"/>
                <w:szCs w:val="21"/>
              </w:rPr>
              <w:t xml:space="preserve"> </w:t>
            </w:r>
            <w:r>
              <w:rPr>
                <w:rFonts w:ascii="宋体" w:hint="eastAsia"/>
                <w:szCs w:val="21"/>
              </w:rPr>
              <w:t>0070348.7</w:t>
            </w:r>
          </w:p>
        </w:tc>
        <w:tc>
          <w:tcPr>
            <w:tcW w:w="1644" w:type="dxa"/>
            <w:tcBorders>
              <w:top w:val="single" w:sz="8" w:space="0" w:color="auto"/>
              <w:bottom w:val="single" w:sz="8" w:space="0" w:color="auto"/>
            </w:tcBorders>
            <w:vAlign w:val="center"/>
          </w:tcPr>
          <w:p w14:paraId="762CC456" w14:textId="0D3D1C22" w:rsidR="00764FCC" w:rsidRPr="00F827FF" w:rsidRDefault="00764FCC" w:rsidP="00764FCC">
            <w:pPr>
              <w:spacing w:line="240" w:lineRule="exact"/>
              <w:jc w:val="center"/>
              <w:rPr>
                <w:rFonts w:ascii="宋体"/>
                <w:szCs w:val="21"/>
              </w:rPr>
            </w:pPr>
            <w:r>
              <w:rPr>
                <w:rFonts w:ascii="宋体" w:hint="eastAsia"/>
                <w:szCs w:val="21"/>
              </w:rPr>
              <w:t>2012年05月23日</w:t>
            </w:r>
          </w:p>
        </w:tc>
        <w:tc>
          <w:tcPr>
            <w:tcW w:w="1511" w:type="dxa"/>
            <w:tcBorders>
              <w:top w:val="single" w:sz="8" w:space="0" w:color="auto"/>
              <w:bottom w:val="single" w:sz="8" w:space="0" w:color="auto"/>
            </w:tcBorders>
            <w:vAlign w:val="center"/>
          </w:tcPr>
          <w:p w14:paraId="2E750FBA" w14:textId="5F36194B" w:rsidR="00764FCC" w:rsidRPr="00F827FF" w:rsidRDefault="00764FCC" w:rsidP="00764FCC">
            <w:pPr>
              <w:spacing w:line="240" w:lineRule="exact"/>
              <w:jc w:val="center"/>
              <w:rPr>
                <w:rFonts w:ascii="宋体"/>
                <w:szCs w:val="21"/>
              </w:rPr>
            </w:pPr>
            <w:r>
              <w:rPr>
                <w:rFonts w:ascii="宋体" w:hint="eastAsia"/>
                <w:szCs w:val="21"/>
              </w:rPr>
              <w:t>第955402号</w:t>
            </w:r>
          </w:p>
        </w:tc>
        <w:tc>
          <w:tcPr>
            <w:tcW w:w="2282" w:type="dxa"/>
            <w:tcBorders>
              <w:top w:val="single" w:sz="8" w:space="0" w:color="auto"/>
              <w:bottom w:val="single" w:sz="8" w:space="0" w:color="auto"/>
            </w:tcBorders>
            <w:vAlign w:val="center"/>
          </w:tcPr>
          <w:p w14:paraId="5BE92F68" w14:textId="4222F040" w:rsidR="00764FCC" w:rsidRPr="00F827FF" w:rsidRDefault="00764FCC" w:rsidP="00764FCC">
            <w:pPr>
              <w:spacing w:line="240" w:lineRule="exact"/>
              <w:jc w:val="center"/>
              <w:rPr>
                <w:rFonts w:ascii="宋体"/>
                <w:szCs w:val="21"/>
              </w:rPr>
            </w:pPr>
            <w:r>
              <w:rPr>
                <w:rFonts w:ascii="宋体" w:hint="eastAsia"/>
                <w:szCs w:val="21"/>
              </w:rPr>
              <w:t>农业</w:t>
            </w:r>
            <w:r w:rsidR="00452F16">
              <w:rPr>
                <w:rFonts w:ascii="宋体" w:hint="eastAsia"/>
                <w:szCs w:val="21"/>
              </w:rPr>
              <w:t>农村</w:t>
            </w:r>
            <w:r>
              <w:rPr>
                <w:rFonts w:ascii="宋体" w:hint="eastAsia"/>
                <w:szCs w:val="21"/>
              </w:rPr>
              <w:t>部环境保护科研监测所</w:t>
            </w:r>
          </w:p>
        </w:tc>
        <w:tc>
          <w:tcPr>
            <w:tcW w:w="1977" w:type="dxa"/>
            <w:tcBorders>
              <w:top w:val="single" w:sz="8" w:space="0" w:color="auto"/>
              <w:bottom w:val="single" w:sz="8" w:space="0" w:color="auto"/>
            </w:tcBorders>
            <w:vAlign w:val="center"/>
          </w:tcPr>
          <w:p w14:paraId="1BCC84A5" w14:textId="39DF99F3" w:rsidR="00764FCC" w:rsidRPr="00F827FF" w:rsidRDefault="00764FCC" w:rsidP="00764FCC">
            <w:pPr>
              <w:spacing w:line="240" w:lineRule="exact"/>
              <w:jc w:val="center"/>
              <w:rPr>
                <w:rFonts w:ascii="宋体"/>
                <w:szCs w:val="21"/>
              </w:rPr>
            </w:pPr>
            <w:r>
              <w:rPr>
                <w:rFonts w:ascii="宋体" w:hint="eastAsia"/>
                <w:szCs w:val="21"/>
              </w:rPr>
              <w:t>郭军康；唐世荣；宋正国；居学海；丁永祯；赵玉杰</w:t>
            </w:r>
          </w:p>
        </w:tc>
        <w:tc>
          <w:tcPr>
            <w:tcW w:w="737" w:type="dxa"/>
            <w:tcBorders>
              <w:top w:val="single" w:sz="8" w:space="0" w:color="auto"/>
              <w:bottom w:val="single" w:sz="8" w:space="0" w:color="auto"/>
            </w:tcBorders>
            <w:vAlign w:val="center"/>
          </w:tcPr>
          <w:p w14:paraId="10097BF2" w14:textId="1D47E296" w:rsidR="00764FCC" w:rsidRPr="00F827FF" w:rsidRDefault="00764FCC" w:rsidP="00764FCC">
            <w:pPr>
              <w:spacing w:line="240" w:lineRule="exact"/>
              <w:jc w:val="center"/>
              <w:rPr>
                <w:rFonts w:ascii="宋体"/>
                <w:szCs w:val="21"/>
              </w:rPr>
            </w:pPr>
            <w:r>
              <w:rPr>
                <w:rFonts w:ascii="宋体" w:hint="eastAsia"/>
                <w:szCs w:val="21"/>
              </w:rPr>
              <w:t>有效</w:t>
            </w:r>
          </w:p>
        </w:tc>
      </w:tr>
      <w:tr w:rsidR="00764FCC" w:rsidRPr="00F827FF" w14:paraId="35B9467C" w14:textId="77777777" w:rsidTr="00DE05D2">
        <w:trPr>
          <w:cantSplit/>
          <w:trHeight w:val="20"/>
        </w:trPr>
        <w:tc>
          <w:tcPr>
            <w:tcW w:w="737" w:type="dxa"/>
            <w:tcBorders>
              <w:top w:val="single" w:sz="8" w:space="0" w:color="auto"/>
              <w:bottom w:val="single" w:sz="8" w:space="0" w:color="auto"/>
            </w:tcBorders>
            <w:vAlign w:val="center"/>
          </w:tcPr>
          <w:p w14:paraId="02C3199B" w14:textId="76DE8ED3" w:rsidR="00764FCC" w:rsidRPr="00F827FF" w:rsidRDefault="00764FCC" w:rsidP="00764FCC">
            <w:pPr>
              <w:spacing w:line="240" w:lineRule="exact"/>
              <w:jc w:val="center"/>
              <w:rPr>
                <w:rFonts w:ascii="宋体"/>
                <w:szCs w:val="21"/>
              </w:rPr>
            </w:pPr>
            <w:r>
              <w:rPr>
                <w:rFonts w:ascii="宋体" w:hint="eastAsia"/>
                <w:szCs w:val="21"/>
              </w:rPr>
              <w:t>5</w:t>
            </w:r>
          </w:p>
        </w:tc>
        <w:tc>
          <w:tcPr>
            <w:tcW w:w="1237" w:type="dxa"/>
            <w:tcBorders>
              <w:top w:val="single" w:sz="8" w:space="0" w:color="auto"/>
              <w:bottom w:val="single" w:sz="8" w:space="0" w:color="auto"/>
            </w:tcBorders>
            <w:vAlign w:val="center"/>
          </w:tcPr>
          <w:p w14:paraId="11B9F560" w14:textId="4428FE53" w:rsidR="00764FCC" w:rsidRPr="00F827FF" w:rsidRDefault="00764FCC" w:rsidP="00764FCC">
            <w:pPr>
              <w:spacing w:line="240" w:lineRule="exact"/>
              <w:jc w:val="center"/>
              <w:rPr>
                <w:rFonts w:ascii="宋体"/>
                <w:szCs w:val="21"/>
              </w:rPr>
            </w:pPr>
            <w:r>
              <w:rPr>
                <w:rFonts w:ascii="宋体" w:hint="eastAsia"/>
                <w:szCs w:val="21"/>
              </w:rPr>
              <w:t>发明专利</w:t>
            </w:r>
          </w:p>
        </w:tc>
        <w:tc>
          <w:tcPr>
            <w:tcW w:w="2148" w:type="dxa"/>
            <w:tcBorders>
              <w:top w:val="single" w:sz="8" w:space="0" w:color="auto"/>
              <w:bottom w:val="single" w:sz="8" w:space="0" w:color="auto"/>
            </w:tcBorders>
            <w:vAlign w:val="center"/>
          </w:tcPr>
          <w:p w14:paraId="260721D8" w14:textId="606D3086" w:rsidR="00764FCC" w:rsidRPr="00F827FF" w:rsidRDefault="00E0571B" w:rsidP="00764FCC">
            <w:pPr>
              <w:spacing w:line="240" w:lineRule="exact"/>
              <w:jc w:val="center"/>
              <w:rPr>
                <w:rFonts w:ascii="宋体"/>
                <w:szCs w:val="21"/>
              </w:rPr>
            </w:pPr>
            <w:r>
              <w:rPr>
                <w:rFonts w:ascii="宋体" w:hint="eastAsia"/>
                <w:szCs w:val="21"/>
              </w:rPr>
              <w:t>一种控制污染土壤上叶菜类蔬菜蓄积镉的方法</w:t>
            </w:r>
          </w:p>
        </w:tc>
        <w:tc>
          <w:tcPr>
            <w:tcW w:w="1191" w:type="dxa"/>
            <w:tcBorders>
              <w:top w:val="single" w:sz="8" w:space="0" w:color="auto"/>
              <w:bottom w:val="single" w:sz="8" w:space="0" w:color="auto"/>
            </w:tcBorders>
            <w:vAlign w:val="center"/>
          </w:tcPr>
          <w:p w14:paraId="7AAA2E43" w14:textId="22E86A06" w:rsidR="00764FCC" w:rsidRPr="00F827FF" w:rsidRDefault="00E0571B" w:rsidP="00764FCC">
            <w:pPr>
              <w:spacing w:line="240" w:lineRule="exact"/>
              <w:jc w:val="center"/>
              <w:rPr>
                <w:rFonts w:ascii="宋体"/>
                <w:szCs w:val="21"/>
              </w:rPr>
            </w:pPr>
            <w:r>
              <w:rPr>
                <w:rFonts w:ascii="宋体" w:hint="eastAsia"/>
                <w:szCs w:val="21"/>
              </w:rPr>
              <w:t>中国</w:t>
            </w:r>
          </w:p>
        </w:tc>
        <w:tc>
          <w:tcPr>
            <w:tcW w:w="2154" w:type="dxa"/>
            <w:tcBorders>
              <w:top w:val="single" w:sz="8" w:space="0" w:color="auto"/>
              <w:bottom w:val="single" w:sz="8" w:space="0" w:color="auto"/>
            </w:tcBorders>
            <w:vAlign w:val="center"/>
          </w:tcPr>
          <w:p w14:paraId="6DBDB586" w14:textId="39C8F1E9" w:rsidR="00764FCC" w:rsidRPr="00F827FF" w:rsidRDefault="00E0571B" w:rsidP="00764FCC">
            <w:pPr>
              <w:spacing w:line="240" w:lineRule="exact"/>
              <w:jc w:val="center"/>
              <w:rPr>
                <w:rFonts w:ascii="宋体"/>
                <w:szCs w:val="21"/>
              </w:rPr>
            </w:pPr>
            <w:r>
              <w:rPr>
                <w:rFonts w:ascii="宋体" w:hint="eastAsia"/>
                <w:szCs w:val="21"/>
              </w:rPr>
              <w:t>ZL</w:t>
            </w:r>
            <w:r>
              <w:rPr>
                <w:rFonts w:ascii="宋体"/>
                <w:szCs w:val="21"/>
              </w:rPr>
              <w:t xml:space="preserve"> 2010 1 0248644.4</w:t>
            </w:r>
          </w:p>
        </w:tc>
        <w:tc>
          <w:tcPr>
            <w:tcW w:w="1644" w:type="dxa"/>
            <w:tcBorders>
              <w:top w:val="single" w:sz="8" w:space="0" w:color="auto"/>
              <w:bottom w:val="single" w:sz="8" w:space="0" w:color="auto"/>
            </w:tcBorders>
            <w:vAlign w:val="center"/>
          </w:tcPr>
          <w:p w14:paraId="21E9D92E" w14:textId="18AB90E3" w:rsidR="00764FCC" w:rsidRPr="00F827FF" w:rsidRDefault="00E0571B" w:rsidP="00764FCC">
            <w:pPr>
              <w:spacing w:line="240" w:lineRule="exact"/>
              <w:jc w:val="center"/>
              <w:rPr>
                <w:rFonts w:ascii="宋体"/>
                <w:szCs w:val="21"/>
              </w:rPr>
            </w:pPr>
            <w:r>
              <w:rPr>
                <w:rFonts w:ascii="宋体" w:hint="eastAsia"/>
                <w:szCs w:val="21"/>
              </w:rPr>
              <w:t>2</w:t>
            </w:r>
            <w:r>
              <w:rPr>
                <w:rFonts w:ascii="宋体"/>
                <w:szCs w:val="21"/>
              </w:rPr>
              <w:t>010</w:t>
            </w:r>
            <w:r>
              <w:rPr>
                <w:rFonts w:ascii="宋体" w:hint="eastAsia"/>
                <w:szCs w:val="21"/>
              </w:rPr>
              <w:t>年08月09日</w:t>
            </w:r>
          </w:p>
        </w:tc>
        <w:tc>
          <w:tcPr>
            <w:tcW w:w="1511" w:type="dxa"/>
            <w:tcBorders>
              <w:top w:val="single" w:sz="8" w:space="0" w:color="auto"/>
              <w:bottom w:val="single" w:sz="8" w:space="0" w:color="auto"/>
            </w:tcBorders>
            <w:vAlign w:val="center"/>
          </w:tcPr>
          <w:p w14:paraId="233D8B29" w14:textId="32C8BBE5" w:rsidR="00764FCC" w:rsidRPr="00F827FF" w:rsidRDefault="00E0571B" w:rsidP="00764FCC">
            <w:pPr>
              <w:spacing w:line="240" w:lineRule="exact"/>
              <w:jc w:val="center"/>
              <w:rPr>
                <w:rFonts w:ascii="宋体"/>
                <w:szCs w:val="21"/>
              </w:rPr>
            </w:pPr>
            <w:r>
              <w:rPr>
                <w:rFonts w:ascii="宋体" w:hint="eastAsia"/>
                <w:szCs w:val="21"/>
              </w:rPr>
              <w:t>第907308号</w:t>
            </w:r>
          </w:p>
        </w:tc>
        <w:tc>
          <w:tcPr>
            <w:tcW w:w="2282" w:type="dxa"/>
            <w:tcBorders>
              <w:top w:val="single" w:sz="8" w:space="0" w:color="auto"/>
              <w:bottom w:val="single" w:sz="8" w:space="0" w:color="auto"/>
            </w:tcBorders>
            <w:vAlign w:val="center"/>
          </w:tcPr>
          <w:p w14:paraId="0B106862" w14:textId="7DA007FA" w:rsidR="00764FCC" w:rsidRPr="00F827FF" w:rsidRDefault="00452F16" w:rsidP="00764FCC">
            <w:pPr>
              <w:spacing w:line="240" w:lineRule="exact"/>
              <w:jc w:val="center"/>
              <w:rPr>
                <w:rFonts w:ascii="宋体"/>
                <w:szCs w:val="21"/>
              </w:rPr>
            </w:pPr>
            <w:r>
              <w:rPr>
                <w:rFonts w:ascii="宋体" w:hint="eastAsia"/>
                <w:szCs w:val="21"/>
              </w:rPr>
              <w:t>农业农村部环境保护科研监测所</w:t>
            </w:r>
          </w:p>
        </w:tc>
        <w:tc>
          <w:tcPr>
            <w:tcW w:w="1977" w:type="dxa"/>
            <w:tcBorders>
              <w:top w:val="single" w:sz="8" w:space="0" w:color="auto"/>
              <w:bottom w:val="single" w:sz="8" w:space="0" w:color="auto"/>
            </w:tcBorders>
            <w:vAlign w:val="center"/>
          </w:tcPr>
          <w:p w14:paraId="0F812BD4" w14:textId="110AA222" w:rsidR="00764FCC" w:rsidRPr="00F827FF" w:rsidRDefault="00E0571B" w:rsidP="00764FCC">
            <w:pPr>
              <w:spacing w:line="240" w:lineRule="exact"/>
              <w:jc w:val="center"/>
              <w:rPr>
                <w:rFonts w:ascii="宋体"/>
                <w:szCs w:val="21"/>
              </w:rPr>
            </w:pPr>
            <w:r>
              <w:rPr>
                <w:rFonts w:ascii="宋体" w:hint="eastAsia"/>
                <w:szCs w:val="21"/>
              </w:rPr>
              <w:t>唐世荣；方华为；傅芳生；孙克群；冯人伟；储信健</w:t>
            </w:r>
          </w:p>
        </w:tc>
        <w:tc>
          <w:tcPr>
            <w:tcW w:w="737" w:type="dxa"/>
            <w:tcBorders>
              <w:top w:val="single" w:sz="8" w:space="0" w:color="auto"/>
              <w:bottom w:val="single" w:sz="8" w:space="0" w:color="auto"/>
            </w:tcBorders>
            <w:vAlign w:val="center"/>
          </w:tcPr>
          <w:p w14:paraId="697B2EA4" w14:textId="7F8CAAB1" w:rsidR="00764FCC" w:rsidRPr="00F827FF" w:rsidRDefault="00E0571B" w:rsidP="00764FCC">
            <w:pPr>
              <w:spacing w:line="240" w:lineRule="exact"/>
              <w:jc w:val="center"/>
              <w:rPr>
                <w:rFonts w:ascii="宋体"/>
                <w:szCs w:val="21"/>
              </w:rPr>
            </w:pPr>
            <w:r>
              <w:rPr>
                <w:rFonts w:ascii="宋体" w:hint="eastAsia"/>
                <w:szCs w:val="21"/>
              </w:rPr>
              <w:t>有效</w:t>
            </w:r>
          </w:p>
        </w:tc>
      </w:tr>
      <w:tr w:rsidR="00764FCC" w:rsidRPr="00F827FF" w14:paraId="08607A60" w14:textId="77777777" w:rsidTr="00DE05D2">
        <w:trPr>
          <w:cantSplit/>
          <w:trHeight w:val="20"/>
        </w:trPr>
        <w:tc>
          <w:tcPr>
            <w:tcW w:w="737" w:type="dxa"/>
            <w:tcBorders>
              <w:top w:val="single" w:sz="8" w:space="0" w:color="auto"/>
              <w:bottom w:val="single" w:sz="8" w:space="0" w:color="auto"/>
            </w:tcBorders>
            <w:vAlign w:val="center"/>
          </w:tcPr>
          <w:p w14:paraId="336738BF" w14:textId="531A3946" w:rsidR="00764FCC" w:rsidRPr="00F827FF" w:rsidRDefault="00764FCC" w:rsidP="00764FCC">
            <w:pPr>
              <w:spacing w:line="240" w:lineRule="exact"/>
              <w:jc w:val="center"/>
              <w:rPr>
                <w:rFonts w:ascii="宋体"/>
                <w:szCs w:val="21"/>
              </w:rPr>
            </w:pPr>
            <w:r>
              <w:rPr>
                <w:rFonts w:ascii="宋体" w:hint="eastAsia"/>
                <w:szCs w:val="21"/>
              </w:rPr>
              <w:t>6</w:t>
            </w:r>
          </w:p>
        </w:tc>
        <w:tc>
          <w:tcPr>
            <w:tcW w:w="1237" w:type="dxa"/>
            <w:tcBorders>
              <w:top w:val="single" w:sz="8" w:space="0" w:color="auto"/>
              <w:bottom w:val="single" w:sz="8" w:space="0" w:color="auto"/>
            </w:tcBorders>
            <w:vAlign w:val="center"/>
          </w:tcPr>
          <w:p w14:paraId="19F8C876" w14:textId="73B186D9" w:rsidR="00764FCC" w:rsidRPr="00F827FF" w:rsidRDefault="00764FCC" w:rsidP="00764FCC">
            <w:pPr>
              <w:spacing w:line="240" w:lineRule="exact"/>
              <w:jc w:val="center"/>
              <w:rPr>
                <w:rFonts w:ascii="宋体"/>
                <w:szCs w:val="21"/>
              </w:rPr>
            </w:pPr>
            <w:r>
              <w:rPr>
                <w:rFonts w:ascii="宋体" w:hint="eastAsia"/>
                <w:szCs w:val="21"/>
              </w:rPr>
              <w:t>发明专利</w:t>
            </w:r>
          </w:p>
        </w:tc>
        <w:tc>
          <w:tcPr>
            <w:tcW w:w="2148" w:type="dxa"/>
            <w:tcBorders>
              <w:top w:val="single" w:sz="8" w:space="0" w:color="auto"/>
              <w:bottom w:val="single" w:sz="8" w:space="0" w:color="auto"/>
            </w:tcBorders>
            <w:vAlign w:val="center"/>
          </w:tcPr>
          <w:p w14:paraId="782F1EDF" w14:textId="36DC32A5" w:rsidR="00764FCC" w:rsidRPr="00F827FF" w:rsidRDefault="00E0571B" w:rsidP="00764FCC">
            <w:pPr>
              <w:spacing w:line="240" w:lineRule="exact"/>
              <w:jc w:val="center"/>
              <w:rPr>
                <w:rFonts w:ascii="宋体"/>
                <w:szCs w:val="21"/>
              </w:rPr>
            </w:pPr>
            <w:r>
              <w:rPr>
                <w:rFonts w:ascii="宋体" w:hint="eastAsia"/>
                <w:szCs w:val="21"/>
              </w:rPr>
              <w:t>利用植物促生菌与CO2联合作用提高植物修复效率的方法</w:t>
            </w:r>
          </w:p>
        </w:tc>
        <w:tc>
          <w:tcPr>
            <w:tcW w:w="1191" w:type="dxa"/>
            <w:tcBorders>
              <w:top w:val="single" w:sz="8" w:space="0" w:color="auto"/>
              <w:bottom w:val="single" w:sz="8" w:space="0" w:color="auto"/>
            </w:tcBorders>
            <w:vAlign w:val="center"/>
          </w:tcPr>
          <w:p w14:paraId="42C04035" w14:textId="6CCB289E" w:rsidR="00764FCC" w:rsidRPr="00F827FF" w:rsidRDefault="00E0571B" w:rsidP="00764FCC">
            <w:pPr>
              <w:spacing w:line="240" w:lineRule="exact"/>
              <w:jc w:val="center"/>
              <w:rPr>
                <w:rFonts w:ascii="宋体"/>
                <w:szCs w:val="21"/>
              </w:rPr>
            </w:pPr>
            <w:r>
              <w:rPr>
                <w:rFonts w:ascii="宋体" w:hint="eastAsia"/>
                <w:szCs w:val="21"/>
              </w:rPr>
              <w:t>中国</w:t>
            </w:r>
          </w:p>
        </w:tc>
        <w:tc>
          <w:tcPr>
            <w:tcW w:w="2154" w:type="dxa"/>
            <w:tcBorders>
              <w:top w:val="single" w:sz="8" w:space="0" w:color="auto"/>
              <w:bottom w:val="single" w:sz="8" w:space="0" w:color="auto"/>
            </w:tcBorders>
            <w:vAlign w:val="center"/>
          </w:tcPr>
          <w:p w14:paraId="646BFA02" w14:textId="7B70374B" w:rsidR="00764FCC" w:rsidRPr="00F827FF" w:rsidRDefault="00E0571B" w:rsidP="00764FCC">
            <w:pPr>
              <w:spacing w:line="240" w:lineRule="exact"/>
              <w:jc w:val="center"/>
              <w:rPr>
                <w:rFonts w:ascii="宋体"/>
                <w:szCs w:val="21"/>
              </w:rPr>
            </w:pPr>
            <w:r>
              <w:rPr>
                <w:rFonts w:ascii="宋体" w:hint="eastAsia"/>
                <w:szCs w:val="21"/>
              </w:rPr>
              <w:t>ZL</w:t>
            </w:r>
            <w:r>
              <w:rPr>
                <w:rFonts w:ascii="宋体"/>
                <w:szCs w:val="21"/>
              </w:rPr>
              <w:t xml:space="preserve"> </w:t>
            </w:r>
            <w:r>
              <w:rPr>
                <w:rFonts w:ascii="宋体" w:hint="eastAsia"/>
                <w:szCs w:val="21"/>
              </w:rPr>
              <w:t>2010</w:t>
            </w:r>
            <w:r>
              <w:rPr>
                <w:rFonts w:ascii="宋体"/>
                <w:szCs w:val="21"/>
              </w:rPr>
              <w:t xml:space="preserve"> </w:t>
            </w:r>
            <w:r>
              <w:rPr>
                <w:rFonts w:ascii="宋体" w:hint="eastAsia"/>
                <w:szCs w:val="21"/>
              </w:rPr>
              <w:t>1</w:t>
            </w:r>
            <w:r>
              <w:rPr>
                <w:rFonts w:ascii="宋体"/>
                <w:szCs w:val="21"/>
              </w:rPr>
              <w:t xml:space="preserve"> </w:t>
            </w:r>
            <w:r>
              <w:rPr>
                <w:rFonts w:ascii="宋体" w:hint="eastAsia"/>
                <w:szCs w:val="21"/>
              </w:rPr>
              <w:t>0600934.0</w:t>
            </w:r>
          </w:p>
        </w:tc>
        <w:tc>
          <w:tcPr>
            <w:tcW w:w="1644" w:type="dxa"/>
            <w:tcBorders>
              <w:top w:val="single" w:sz="8" w:space="0" w:color="auto"/>
              <w:bottom w:val="single" w:sz="8" w:space="0" w:color="auto"/>
            </w:tcBorders>
            <w:vAlign w:val="center"/>
          </w:tcPr>
          <w:p w14:paraId="1D6306E1" w14:textId="362FB867" w:rsidR="00764FCC" w:rsidRPr="00F827FF" w:rsidRDefault="00E0571B" w:rsidP="00764FCC">
            <w:pPr>
              <w:spacing w:line="240" w:lineRule="exact"/>
              <w:jc w:val="center"/>
              <w:rPr>
                <w:rFonts w:ascii="宋体"/>
                <w:szCs w:val="21"/>
              </w:rPr>
            </w:pPr>
            <w:r>
              <w:rPr>
                <w:rFonts w:ascii="宋体" w:hint="eastAsia"/>
                <w:szCs w:val="21"/>
              </w:rPr>
              <w:t>2012年11月07日</w:t>
            </w:r>
          </w:p>
        </w:tc>
        <w:tc>
          <w:tcPr>
            <w:tcW w:w="1511" w:type="dxa"/>
            <w:tcBorders>
              <w:top w:val="single" w:sz="8" w:space="0" w:color="auto"/>
              <w:bottom w:val="single" w:sz="8" w:space="0" w:color="auto"/>
            </w:tcBorders>
            <w:vAlign w:val="center"/>
          </w:tcPr>
          <w:p w14:paraId="7B0BABA5" w14:textId="1F2B8537" w:rsidR="00764FCC" w:rsidRPr="00F827FF" w:rsidRDefault="00E0571B" w:rsidP="00764FCC">
            <w:pPr>
              <w:spacing w:line="240" w:lineRule="exact"/>
              <w:jc w:val="center"/>
              <w:rPr>
                <w:rFonts w:ascii="宋体"/>
                <w:szCs w:val="21"/>
              </w:rPr>
            </w:pPr>
            <w:r>
              <w:rPr>
                <w:rFonts w:ascii="宋体" w:hint="eastAsia"/>
                <w:szCs w:val="21"/>
              </w:rPr>
              <w:t>第1071544号</w:t>
            </w:r>
          </w:p>
        </w:tc>
        <w:tc>
          <w:tcPr>
            <w:tcW w:w="2282" w:type="dxa"/>
            <w:tcBorders>
              <w:top w:val="single" w:sz="8" w:space="0" w:color="auto"/>
              <w:bottom w:val="single" w:sz="8" w:space="0" w:color="auto"/>
            </w:tcBorders>
            <w:vAlign w:val="center"/>
          </w:tcPr>
          <w:p w14:paraId="09C4C4D7" w14:textId="54F9600E" w:rsidR="00764FCC" w:rsidRPr="00F827FF" w:rsidRDefault="00E0571B" w:rsidP="00764FCC">
            <w:pPr>
              <w:spacing w:line="240" w:lineRule="exact"/>
              <w:jc w:val="center"/>
              <w:rPr>
                <w:rFonts w:ascii="宋体"/>
                <w:szCs w:val="21"/>
              </w:rPr>
            </w:pPr>
            <w:r>
              <w:rPr>
                <w:rFonts w:ascii="宋体" w:hint="eastAsia"/>
                <w:szCs w:val="21"/>
              </w:rPr>
              <w:t>农业部环境保护科研监测所</w:t>
            </w:r>
          </w:p>
        </w:tc>
        <w:tc>
          <w:tcPr>
            <w:tcW w:w="1977" w:type="dxa"/>
            <w:tcBorders>
              <w:top w:val="single" w:sz="8" w:space="0" w:color="auto"/>
              <w:bottom w:val="single" w:sz="8" w:space="0" w:color="auto"/>
            </w:tcBorders>
            <w:vAlign w:val="center"/>
          </w:tcPr>
          <w:p w14:paraId="5CC03529" w14:textId="19368EA0" w:rsidR="00764FCC" w:rsidRPr="00F827FF" w:rsidRDefault="00B3297C" w:rsidP="00764FCC">
            <w:pPr>
              <w:spacing w:line="240" w:lineRule="exact"/>
              <w:jc w:val="center"/>
              <w:rPr>
                <w:rFonts w:ascii="宋体"/>
                <w:szCs w:val="21"/>
              </w:rPr>
            </w:pPr>
            <w:r>
              <w:rPr>
                <w:rFonts w:ascii="宋体" w:hint="eastAsia"/>
                <w:szCs w:val="21"/>
              </w:rPr>
              <w:t>唐世荣；廖上强；郭军康；丁永祯；宋正国；王芳丽</w:t>
            </w:r>
          </w:p>
        </w:tc>
        <w:tc>
          <w:tcPr>
            <w:tcW w:w="737" w:type="dxa"/>
            <w:tcBorders>
              <w:top w:val="single" w:sz="8" w:space="0" w:color="auto"/>
              <w:bottom w:val="single" w:sz="8" w:space="0" w:color="auto"/>
            </w:tcBorders>
            <w:vAlign w:val="center"/>
          </w:tcPr>
          <w:p w14:paraId="54C4438E" w14:textId="773A3A63" w:rsidR="00764FCC" w:rsidRPr="00F827FF" w:rsidRDefault="00B3297C" w:rsidP="00764FCC">
            <w:pPr>
              <w:spacing w:line="240" w:lineRule="exact"/>
              <w:jc w:val="center"/>
              <w:rPr>
                <w:rFonts w:ascii="宋体"/>
                <w:szCs w:val="21"/>
              </w:rPr>
            </w:pPr>
            <w:r>
              <w:rPr>
                <w:rFonts w:ascii="宋体" w:hint="eastAsia"/>
                <w:szCs w:val="21"/>
              </w:rPr>
              <w:t>有效</w:t>
            </w:r>
          </w:p>
        </w:tc>
      </w:tr>
      <w:tr w:rsidR="00764FCC" w:rsidRPr="00F827FF" w14:paraId="6545CC46" w14:textId="77777777" w:rsidTr="00DE05D2">
        <w:trPr>
          <w:cantSplit/>
          <w:trHeight w:val="20"/>
        </w:trPr>
        <w:tc>
          <w:tcPr>
            <w:tcW w:w="737" w:type="dxa"/>
            <w:tcBorders>
              <w:top w:val="single" w:sz="8" w:space="0" w:color="auto"/>
              <w:bottom w:val="single" w:sz="8" w:space="0" w:color="auto"/>
            </w:tcBorders>
            <w:vAlign w:val="center"/>
          </w:tcPr>
          <w:p w14:paraId="4FE36D22" w14:textId="30141FC0" w:rsidR="00764FCC" w:rsidRPr="00F827FF" w:rsidRDefault="00764FCC" w:rsidP="00764FCC">
            <w:pPr>
              <w:spacing w:line="240" w:lineRule="exact"/>
              <w:jc w:val="center"/>
              <w:rPr>
                <w:rFonts w:ascii="宋体"/>
                <w:szCs w:val="21"/>
              </w:rPr>
            </w:pPr>
            <w:r>
              <w:rPr>
                <w:rFonts w:ascii="宋体" w:hint="eastAsia"/>
                <w:szCs w:val="21"/>
              </w:rPr>
              <w:t>7</w:t>
            </w:r>
          </w:p>
        </w:tc>
        <w:tc>
          <w:tcPr>
            <w:tcW w:w="1237" w:type="dxa"/>
            <w:tcBorders>
              <w:top w:val="single" w:sz="8" w:space="0" w:color="auto"/>
              <w:bottom w:val="single" w:sz="8" w:space="0" w:color="auto"/>
            </w:tcBorders>
            <w:vAlign w:val="center"/>
          </w:tcPr>
          <w:p w14:paraId="62DE8AAA" w14:textId="35E7E815" w:rsidR="00764FCC" w:rsidRPr="00F827FF" w:rsidRDefault="000B5940" w:rsidP="00764FCC">
            <w:pPr>
              <w:spacing w:line="240" w:lineRule="exact"/>
              <w:jc w:val="center"/>
              <w:rPr>
                <w:rFonts w:ascii="宋体"/>
                <w:szCs w:val="21"/>
              </w:rPr>
            </w:pPr>
            <w:r>
              <w:rPr>
                <w:rFonts w:ascii="宋体" w:hint="eastAsia"/>
                <w:szCs w:val="21"/>
              </w:rPr>
              <w:t>实用新型</w:t>
            </w:r>
            <w:r w:rsidR="00764FCC">
              <w:rPr>
                <w:rFonts w:ascii="宋体" w:hint="eastAsia"/>
                <w:szCs w:val="21"/>
              </w:rPr>
              <w:t>专利</w:t>
            </w:r>
          </w:p>
        </w:tc>
        <w:tc>
          <w:tcPr>
            <w:tcW w:w="2148" w:type="dxa"/>
            <w:tcBorders>
              <w:top w:val="single" w:sz="8" w:space="0" w:color="auto"/>
              <w:bottom w:val="single" w:sz="8" w:space="0" w:color="auto"/>
            </w:tcBorders>
            <w:vAlign w:val="center"/>
          </w:tcPr>
          <w:p w14:paraId="0E7A8962" w14:textId="016E2CC1" w:rsidR="00764FCC" w:rsidRPr="00F827FF" w:rsidRDefault="000B5940" w:rsidP="00764FCC">
            <w:pPr>
              <w:spacing w:line="240" w:lineRule="exact"/>
              <w:jc w:val="center"/>
              <w:rPr>
                <w:rFonts w:ascii="宋体"/>
                <w:szCs w:val="21"/>
              </w:rPr>
            </w:pPr>
            <w:r>
              <w:rPr>
                <w:rFonts w:ascii="宋体" w:hint="eastAsia"/>
                <w:szCs w:val="21"/>
              </w:rPr>
              <w:t>一种具有恒压功能的液体肥料包装机</w:t>
            </w:r>
          </w:p>
        </w:tc>
        <w:tc>
          <w:tcPr>
            <w:tcW w:w="1191" w:type="dxa"/>
            <w:tcBorders>
              <w:top w:val="single" w:sz="8" w:space="0" w:color="auto"/>
              <w:bottom w:val="single" w:sz="8" w:space="0" w:color="auto"/>
            </w:tcBorders>
            <w:vAlign w:val="center"/>
          </w:tcPr>
          <w:p w14:paraId="0DF51E1D" w14:textId="09F46F5A" w:rsidR="00764FCC" w:rsidRPr="00F827FF" w:rsidRDefault="000B5940" w:rsidP="00764FCC">
            <w:pPr>
              <w:spacing w:line="240" w:lineRule="exact"/>
              <w:jc w:val="center"/>
              <w:rPr>
                <w:rFonts w:ascii="宋体"/>
                <w:szCs w:val="21"/>
              </w:rPr>
            </w:pPr>
            <w:r>
              <w:rPr>
                <w:rFonts w:ascii="宋体" w:hint="eastAsia"/>
                <w:szCs w:val="21"/>
              </w:rPr>
              <w:t>中国</w:t>
            </w:r>
          </w:p>
        </w:tc>
        <w:tc>
          <w:tcPr>
            <w:tcW w:w="2154" w:type="dxa"/>
            <w:tcBorders>
              <w:top w:val="single" w:sz="8" w:space="0" w:color="auto"/>
              <w:bottom w:val="single" w:sz="8" w:space="0" w:color="auto"/>
            </w:tcBorders>
            <w:vAlign w:val="center"/>
          </w:tcPr>
          <w:p w14:paraId="0F910A24" w14:textId="0578F7FC" w:rsidR="00764FCC" w:rsidRPr="00F827FF" w:rsidRDefault="000B5940" w:rsidP="00764FCC">
            <w:pPr>
              <w:spacing w:line="240" w:lineRule="exact"/>
              <w:jc w:val="center"/>
              <w:rPr>
                <w:rFonts w:ascii="宋体"/>
                <w:szCs w:val="21"/>
              </w:rPr>
            </w:pPr>
            <w:r>
              <w:rPr>
                <w:rFonts w:ascii="宋体" w:hint="eastAsia"/>
                <w:szCs w:val="21"/>
              </w:rPr>
              <w:t>ZL</w:t>
            </w:r>
            <w:r>
              <w:rPr>
                <w:rFonts w:ascii="宋体"/>
                <w:szCs w:val="21"/>
              </w:rPr>
              <w:t xml:space="preserve"> </w:t>
            </w:r>
            <w:r>
              <w:rPr>
                <w:rFonts w:ascii="宋体" w:hint="eastAsia"/>
                <w:szCs w:val="21"/>
              </w:rPr>
              <w:t>2015</w:t>
            </w:r>
            <w:r>
              <w:rPr>
                <w:rFonts w:ascii="宋体"/>
                <w:szCs w:val="21"/>
              </w:rPr>
              <w:t xml:space="preserve"> </w:t>
            </w:r>
            <w:r>
              <w:rPr>
                <w:rFonts w:ascii="宋体" w:hint="eastAsia"/>
                <w:szCs w:val="21"/>
              </w:rPr>
              <w:t>2</w:t>
            </w:r>
            <w:r>
              <w:rPr>
                <w:rFonts w:ascii="宋体"/>
                <w:szCs w:val="21"/>
              </w:rPr>
              <w:t xml:space="preserve"> </w:t>
            </w:r>
            <w:r>
              <w:rPr>
                <w:rFonts w:ascii="宋体" w:hint="eastAsia"/>
                <w:szCs w:val="21"/>
              </w:rPr>
              <w:t>0550010.2</w:t>
            </w:r>
          </w:p>
        </w:tc>
        <w:tc>
          <w:tcPr>
            <w:tcW w:w="1644" w:type="dxa"/>
            <w:tcBorders>
              <w:top w:val="single" w:sz="8" w:space="0" w:color="auto"/>
              <w:bottom w:val="single" w:sz="8" w:space="0" w:color="auto"/>
            </w:tcBorders>
            <w:vAlign w:val="center"/>
          </w:tcPr>
          <w:p w14:paraId="4A3EC51E" w14:textId="710466E6" w:rsidR="00764FCC" w:rsidRPr="00F827FF" w:rsidRDefault="000B5940" w:rsidP="00764FCC">
            <w:pPr>
              <w:spacing w:line="240" w:lineRule="exact"/>
              <w:jc w:val="center"/>
              <w:rPr>
                <w:rFonts w:ascii="宋体"/>
                <w:szCs w:val="21"/>
              </w:rPr>
            </w:pPr>
            <w:r>
              <w:rPr>
                <w:rFonts w:ascii="宋体" w:hint="eastAsia"/>
                <w:szCs w:val="21"/>
              </w:rPr>
              <w:t>201</w:t>
            </w:r>
            <w:r w:rsidR="00452F16">
              <w:rPr>
                <w:rFonts w:ascii="宋体" w:hint="eastAsia"/>
                <w:szCs w:val="21"/>
              </w:rPr>
              <w:t>6</w:t>
            </w:r>
            <w:r>
              <w:rPr>
                <w:rFonts w:ascii="宋体" w:hint="eastAsia"/>
                <w:szCs w:val="21"/>
              </w:rPr>
              <w:t>年0</w:t>
            </w:r>
            <w:r w:rsidR="00452F16">
              <w:rPr>
                <w:rFonts w:ascii="宋体" w:hint="eastAsia"/>
                <w:szCs w:val="21"/>
              </w:rPr>
              <w:t>2</w:t>
            </w:r>
            <w:r>
              <w:rPr>
                <w:rFonts w:ascii="宋体" w:hint="eastAsia"/>
                <w:szCs w:val="21"/>
              </w:rPr>
              <w:t>月</w:t>
            </w:r>
            <w:r w:rsidR="00452F16">
              <w:rPr>
                <w:rFonts w:ascii="宋体" w:hint="eastAsia"/>
                <w:szCs w:val="21"/>
              </w:rPr>
              <w:t>1</w:t>
            </w:r>
            <w:r>
              <w:rPr>
                <w:rFonts w:ascii="宋体" w:hint="eastAsia"/>
                <w:szCs w:val="21"/>
              </w:rPr>
              <w:t>7日</w:t>
            </w:r>
          </w:p>
        </w:tc>
        <w:tc>
          <w:tcPr>
            <w:tcW w:w="1511" w:type="dxa"/>
            <w:tcBorders>
              <w:top w:val="single" w:sz="8" w:space="0" w:color="auto"/>
              <w:bottom w:val="single" w:sz="8" w:space="0" w:color="auto"/>
            </w:tcBorders>
            <w:vAlign w:val="center"/>
          </w:tcPr>
          <w:p w14:paraId="651CF905" w14:textId="503F1CE1" w:rsidR="00764FCC" w:rsidRPr="00F827FF" w:rsidRDefault="000B5940" w:rsidP="00764FCC">
            <w:pPr>
              <w:spacing w:line="240" w:lineRule="exact"/>
              <w:jc w:val="center"/>
              <w:rPr>
                <w:rFonts w:ascii="宋体"/>
                <w:szCs w:val="21"/>
              </w:rPr>
            </w:pPr>
            <w:r>
              <w:rPr>
                <w:rFonts w:ascii="宋体" w:hint="eastAsia"/>
                <w:szCs w:val="21"/>
              </w:rPr>
              <w:t>第5005130号</w:t>
            </w:r>
          </w:p>
        </w:tc>
        <w:tc>
          <w:tcPr>
            <w:tcW w:w="2282" w:type="dxa"/>
            <w:tcBorders>
              <w:top w:val="single" w:sz="8" w:space="0" w:color="auto"/>
              <w:bottom w:val="single" w:sz="8" w:space="0" w:color="auto"/>
            </w:tcBorders>
            <w:vAlign w:val="center"/>
          </w:tcPr>
          <w:p w14:paraId="238A2EF4" w14:textId="7CDD85A6" w:rsidR="00764FCC" w:rsidRPr="00F827FF" w:rsidRDefault="000B5940" w:rsidP="00764FCC">
            <w:pPr>
              <w:spacing w:line="240" w:lineRule="exact"/>
              <w:jc w:val="center"/>
              <w:rPr>
                <w:rFonts w:ascii="宋体"/>
                <w:szCs w:val="21"/>
              </w:rPr>
            </w:pPr>
            <w:r>
              <w:rPr>
                <w:rFonts w:ascii="宋体" w:hint="eastAsia"/>
                <w:szCs w:val="21"/>
              </w:rPr>
              <w:t>广东维特农业科技有限公司</w:t>
            </w:r>
          </w:p>
        </w:tc>
        <w:tc>
          <w:tcPr>
            <w:tcW w:w="1977" w:type="dxa"/>
            <w:tcBorders>
              <w:top w:val="single" w:sz="8" w:space="0" w:color="auto"/>
              <w:bottom w:val="single" w:sz="8" w:space="0" w:color="auto"/>
            </w:tcBorders>
            <w:vAlign w:val="center"/>
          </w:tcPr>
          <w:p w14:paraId="0737FCF8" w14:textId="49E2991C" w:rsidR="00764FCC" w:rsidRPr="00F827FF" w:rsidRDefault="000B5940" w:rsidP="00764FCC">
            <w:pPr>
              <w:spacing w:line="240" w:lineRule="exact"/>
              <w:jc w:val="center"/>
              <w:rPr>
                <w:rFonts w:ascii="宋体"/>
                <w:szCs w:val="21"/>
              </w:rPr>
            </w:pPr>
            <w:r>
              <w:rPr>
                <w:rFonts w:ascii="宋体" w:hint="eastAsia"/>
                <w:szCs w:val="21"/>
              </w:rPr>
              <w:t>郭勇军；伍志波；周书刚；周坚兵</w:t>
            </w:r>
          </w:p>
        </w:tc>
        <w:tc>
          <w:tcPr>
            <w:tcW w:w="737" w:type="dxa"/>
            <w:tcBorders>
              <w:top w:val="single" w:sz="8" w:space="0" w:color="auto"/>
              <w:bottom w:val="single" w:sz="8" w:space="0" w:color="auto"/>
            </w:tcBorders>
            <w:vAlign w:val="center"/>
          </w:tcPr>
          <w:p w14:paraId="09F05DA9" w14:textId="5B003076" w:rsidR="00764FCC" w:rsidRPr="00F827FF" w:rsidRDefault="000B5940" w:rsidP="00764FCC">
            <w:pPr>
              <w:spacing w:line="240" w:lineRule="exact"/>
              <w:jc w:val="center"/>
              <w:rPr>
                <w:rFonts w:ascii="宋体"/>
                <w:szCs w:val="21"/>
              </w:rPr>
            </w:pPr>
            <w:r>
              <w:rPr>
                <w:rFonts w:ascii="宋体" w:hint="eastAsia"/>
                <w:szCs w:val="21"/>
              </w:rPr>
              <w:t>有效</w:t>
            </w:r>
          </w:p>
        </w:tc>
      </w:tr>
      <w:tr w:rsidR="00452F16" w:rsidRPr="00F827FF" w14:paraId="1D3823F3" w14:textId="77777777" w:rsidTr="00DE05D2">
        <w:trPr>
          <w:cantSplit/>
          <w:trHeight w:val="20"/>
        </w:trPr>
        <w:tc>
          <w:tcPr>
            <w:tcW w:w="737" w:type="dxa"/>
            <w:tcBorders>
              <w:top w:val="single" w:sz="8" w:space="0" w:color="auto"/>
              <w:bottom w:val="single" w:sz="8" w:space="0" w:color="auto"/>
            </w:tcBorders>
            <w:vAlign w:val="center"/>
          </w:tcPr>
          <w:p w14:paraId="7E50C229" w14:textId="0F12E31E" w:rsidR="00452F16" w:rsidRPr="00F827FF" w:rsidRDefault="00452F16" w:rsidP="00452F16">
            <w:pPr>
              <w:spacing w:line="240" w:lineRule="exact"/>
              <w:jc w:val="center"/>
              <w:rPr>
                <w:rFonts w:ascii="宋体"/>
                <w:szCs w:val="21"/>
              </w:rPr>
            </w:pPr>
            <w:r>
              <w:rPr>
                <w:rFonts w:ascii="宋体" w:hint="eastAsia"/>
                <w:szCs w:val="21"/>
              </w:rPr>
              <w:t>8</w:t>
            </w:r>
          </w:p>
        </w:tc>
        <w:tc>
          <w:tcPr>
            <w:tcW w:w="1237" w:type="dxa"/>
            <w:tcBorders>
              <w:top w:val="single" w:sz="8" w:space="0" w:color="auto"/>
              <w:bottom w:val="single" w:sz="8" w:space="0" w:color="auto"/>
            </w:tcBorders>
            <w:vAlign w:val="center"/>
          </w:tcPr>
          <w:p w14:paraId="7B35A9BC" w14:textId="453B3E66" w:rsidR="00452F16" w:rsidRPr="00F827FF" w:rsidRDefault="00452F16" w:rsidP="00452F16">
            <w:pPr>
              <w:spacing w:line="240" w:lineRule="exact"/>
              <w:jc w:val="center"/>
              <w:rPr>
                <w:rFonts w:ascii="宋体"/>
                <w:szCs w:val="21"/>
              </w:rPr>
            </w:pPr>
            <w:r>
              <w:rPr>
                <w:rFonts w:ascii="宋体" w:hint="eastAsia"/>
                <w:szCs w:val="21"/>
              </w:rPr>
              <w:t>实用新型专利</w:t>
            </w:r>
          </w:p>
        </w:tc>
        <w:tc>
          <w:tcPr>
            <w:tcW w:w="2148" w:type="dxa"/>
            <w:tcBorders>
              <w:top w:val="single" w:sz="8" w:space="0" w:color="auto"/>
              <w:bottom w:val="single" w:sz="8" w:space="0" w:color="auto"/>
            </w:tcBorders>
            <w:vAlign w:val="center"/>
          </w:tcPr>
          <w:p w14:paraId="54BD8177" w14:textId="1A7C6E8C" w:rsidR="00452F16" w:rsidRPr="00F827FF" w:rsidRDefault="00452F16" w:rsidP="00452F16">
            <w:pPr>
              <w:spacing w:line="240" w:lineRule="exact"/>
              <w:jc w:val="center"/>
              <w:rPr>
                <w:rFonts w:ascii="宋体"/>
                <w:szCs w:val="21"/>
              </w:rPr>
            </w:pPr>
            <w:r>
              <w:rPr>
                <w:rFonts w:ascii="宋体" w:hint="eastAsia"/>
                <w:szCs w:val="21"/>
              </w:rPr>
              <w:t>一种液体肥料包装机的恒温防溢式下料斗</w:t>
            </w:r>
          </w:p>
        </w:tc>
        <w:tc>
          <w:tcPr>
            <w:tcW w:w="1191" w:type="dxa"/>
            <w:tcBorders>
              <w:top w:val="single" w:sz="8" w:space="0" w:color="auto"/>
              <w:bottom w:val="single" w:sz="8" w:space="0" w:color="auto"/>
            </w:tcBorders>
            <w:vAlign w:val="center"/>
          </w:tcPr>
          <w:p w14:paraId="051C88ED" w14:textId="5ACB436F" w:rsidR="00452F16" w:rsidRPr="00F827FF" w:rsidRDefault="00452F16" w:rsidP="00452F16">
            <w:pPr>
              <w:spacing w:line="240" w:lineRule="exact"/>
              <w:jc w:val="center"/>
              <w:rPr>
                <w:rFonts w:ascii="宋体"/>
                <w:szCs w:val="21"/>
              </w:rPr>
            </w:pPr>
            <w:r>
              <w:rPr>
                <w:rFonts w:ascii="宋体" w:hint="eastAsia"/>
                <w:szCs w:val="21"/>
              </w:rPr>
              <w:t>中国</w:t>
            </w:r>
          </w:p>
        </w:tc>
        <w:tc>
          <w:tcPr>
            <w:tcW w:w="2154" w:type="dxa"/>
            <w:tcBorders>
              <w:top w:val="single" w:sz="8" w:space="0" w:color="auto"/>
              <w:bottom w:val="single" w:sz="8" w:space="0" w:color="auto"/>
            </w:tcBorders>
            <w:vAlign w:val="center"/>
          </w:tcPr>
          <w:p w14:paraId="32BDA5A5" w14:textId="5F0BE9CA" w:rsidR="00452F16" w:rsidRPr="00F827FF" w:rsidRDefault="00452F16" w:rsidP="00452F16">
            <w:pPr>
              <w:spacing w:line="240" w:lineRule="exact"/>
              <w:jc w:val="center"/>
              <w:rPr>
                <w:rFonts w:ascii="宋体"/>
                <w:szCs w:val="21"/>
              </w:rPr>
            </w:pPr>
            <w:r>
              <w:rPr>
                <w:rFonts w:ascii="宋体" w:hint="eastAsia"/>
                <w:szCs w:val="21"/>
              </w:rPr>
              <w:t>ZL</w:t>
            </w:r>
            <w:r>
              <w:rPr>
                <w:rFonts w:ascii="宋体"/>
                <w:szCs w:val="21"/>
              </w:rPr>
              <w:t xml:space="preserve"> </w:t>
            </w:r>
            <w:r>
              <w:rPr>
                <w:rFonts w:ascii="宋体" w:hint="eastAsia"/>
                <w:szCs w:val="21"/>
              </w:rPr>
              <w:t>2015</w:t>
            </w:r>
            <w:r>
              <w:rPr>
                <w:rFonts w:ascii="宋体"/>
                <w:szCs w:val="21"/>
              </w:rPr>
              <w:t xml:space="preserve"> </w:t>
            </w:r>
            <w:r>
              <w:rPr>
                <w:rFonts w:ascii="宋体" w:hint="eastAsia"/>
                <w:szCs w:val="21"/>
              </w:rPr>
              <w:t>2</w:t>
            </w:r>
            <w:r>
              <w:rPr>
                <w:rFonts w:ascii="宋体"/>
                <w:szCs w:val="21"/>
              </w:rPr>
              <w:t xml:space="preserve"> </w:t>
            </w:r>
            <w:r>
              <w:rPr>
                <w:rFonts w:ascii="宋体" w:hint="eastAsia"/>
                <w:szCs w:val="21"/>
              </w:rPr>
              <w:t>0550051.1</w:t>
            </w:r>
          </w:p>
        </w:tc>
        <w:tc>
          <w:tcPr>
            <w:tcW w:w="1644" w:type="dxa"/>
            <w:tcBorders>
              <w:top w:val="single" w:sz="8" w:space="0" w:color="auto"/>
              <w:bottom w:val="single" w:sz="8" w:space="0" w:color="auto"/>
            </w:tcBorders>
            <w:vAlign w:val="center"/>
          </w:tcPr>
          <w:p w14:paraId="3088719A" w14:textId="55475B31" w:rsidR="00452F16" w:rsidRPr="00F827FF" w:rsidRDefault="00452F16" w:rsidP="00452F16">
            <w:pPr>
              <w:spacing w:line="240" w:lineRule="exact"/>
              <w:jc w:val="center"/>
              <w:rPr>
                <w:rFonts w:ascii="宋体"/>
                <w:szCs w:val="21"/>
              </w:rPr>
            </w:pPr>
            <w:r>
              <w:rPr>
                <w:rFonts w:ascii="宋体" w:hint="eastAsia"/>
                <w:szCs w:val="21"/>
              </w:rPr>
              <w:t>2016年02月17日</w:t>
            </w:r>
          </w:p>
        </w:tc>
        <w:tc>
          <w:tcPr>
            <w:tcW w:w="1511" w:type="dxa"/>
            <w:tcBorders>
              <w:top w:val="single" w:sz="8" w:space="0" w:color="auto"/>
              <w:bottom w:val="single" w:sz="8" w:space="0" w:color="auto"/>
            </w:tcBorders>
            <w:vAlign w:val="center"/>
          </w:tcPr>
          <w:p w14:paraId="7D7ADF6F" w14:textId="0F0F03AB" w:rsidR="00452F16" w:rsidRPr="00F827FF" w:rsidRDefault="00452F16" w:rsidP="00452F16">
            <w:pPr>
              <w:spacing w:line="240" w:lineRule="exact"/>
              <w:jc w:val="center"/>
              <w:rPr>
                <w:rFonts w:ascii="宋体"/>
                <w:szCs w:val="21"/>
              </w:rPr>
            </w:pPr>
            <w:r>
              <w:rPr>
                <w:rFonts w:ascii="宋体" w:hint="eastAsia"/>
                <w:szCs w:val="21"/>
              </w:rPr>
              <w:t>第5005308号</w:t>
            </w:r>
          </w:p>
        </w:tc>
        <w:tc>
          <w:tcPr>
            <w:tcW w:w="2282" w:type="dxa"/>
            <w:tcBorders>
              <w:top w:val="single" w:sz="8" w:space="0" w:color="auto"/>
              <w:bottom w:val="single" w:sz="8" w:space="0" w:color="auto"/>
            </w:tcBorders>
            <w:vAlign w:val="center"/>
          </w:tcPr>
          <w:p w14:paraId="6DDA91E5" w14:textId="70392247" w:rsidR="00452F16" w:rsidRPr="00F827FF" w:rsidRDefault="00452F16" w:rsidP="00452F16">
            <w:pPr>
              <w:spacing w:line="240" w:lineRule="exact"/>
              <w:jc w:val="center"/>
              <w:rPr>
                <w:rFonts w:ascii="宋体"/>
                <w:szCs w:val="21"/>
              </w:rPr>
            </w:pPr>
            <w:r>
              <w:rPr>
                <w:rFonts w:ascii="宋体" w:hint="eastAsia"/>
                <w:szCs w:val="21"/>
              </w:rPr>
              <w:t>广东维特农业科技有限公司</w:t>
            </w:r>
          </w:p>
        </w:tc>
        <w:tc>
          <w:tcPr>
            <w:tcW w:w="1977" w:type="dxa"/>
            <w:tcBorders>
              <w:top w:val="single" w:sz="8" w:space="0" w:color="auto"/>
              <w:bottom w:val="single" w:sz="8" w:space="0" w:color="auto"/>
            </w:tcBorders>
            <w:vAlign w:val="center"/>
          </w:tcPr>
          <w:p w14:paraId="751BDFAC" w14:textId="5AE4ED49" w:rsidR="00452F16" w:rsidRPr="00F827FF" w:rsidRDefault="00452F16" w:rsidP="00452F16">
            <w:pPr>
              <w:spacing w:line="240" w:lineRule="exact"/>
              <w:jc w:val="center"/>
              <w:rPr>
                <w:rFonts w:ascii="宋体"/>
                <w:szCs w:val="21"/>
              </w:rPr>
            </w:pPr>
            <w:r>
              <w:rPr>
                <w:rFonts w:ascii="宋体" w:hint="eastAsia"/>
                <w:szCs w:val="21"/>
              </w:rPr>
              <w:t>郭勇军；伍志波；周书刚；周坚兵</w:t>
            </w:r>
          </w:p>
        </w:tc>
        <w:tc>
          <w:tcPr>
            <w:tcW w:w="737" w:type="dxa"/>
            <w:tcBorders>
              <w:top w:val="single" w:sz="8" w:space="0" w:color="auto"/>
              <w:bottom w:val="single" w:sz="8" w:space="0" w:color="auto"/>
            </w:tcBorders>
            <w:vAlign w:val="center"/>
          </w:tcPr>
          <w:p w14:paraId="4960AF76" w14:textId="1B6FEE27" w:rsidR="00452F16" w:rsidRPr="00F827FF" w:rsidRDefault="00452F16" w:rsidP="00452F16">
            <w:pPr>
              <w:spacing w:line="240" w:lineRule="exact"/>
              <w:jc w:val="center"/>
              <w:rPr>
                <w:rFonts w:ascii="宋体"/>
                <w:szCs w:val="21"/>
              </w:rPr>
            </w:pPr>
            <w:r>
              <w:rPr>
                <w:rFonts w:ascii="宋体" w:hint="eastAsia"/>
                <w:szCs w:val="21"/>
              </w:rPr>
              <w:t>有效</w:t>
            </w:r>
          </w:p>
        </w:tc>
      </w:tr>
      <w:tr w:rsidR="00452F16" w:rsidRPr="00F827FF" w14:paraId="70D34647" w14:textId="77777777" w:rsidTr="00DE05D2">
        <w:trPr>
          <w:cantSplit/>
          <w:trHeight w:val="20"/>
        </w:trPr>
        <w:tc>
          <w:tcPr>
            <w:tcW w:w="737" w:type="dxa"/>
            <w:tcBorders>
              <w:top w:val="single" w:sz="8" w:space="0" w:color="auto"/>
              <w:bottom w:val="single" w:sz="8" w:space="0" w:color="auto"/>
            </w:tcBorders>
            <w:vAlign w:val="center"/>
          </w:tcPr>
          <w:p w14:paraId="1F721008" w14:textId="743BF8BE" w:rsidR="00452F16" w:rsidRDefault="00452F16" w:rsidP="00452F16">
            <w:pPr>
              <w:spacing w:line="240" w:lineRule="exact"/>
              <w:jc w:val="center"/>
              <w:rPr>
                <w:rFonts w:ascii="宋体"/>
                <w:szCs w:val="21"/>
              </w:rPr>
            </w:pPr>
            <w:r>
              <w:rPr>
                <w:rFonts w:ascii="宋体" w:hint="eastAsia"/>
                <w:szCs w:val="21"/>
              </w:rPr>
              <w:t>9</w:t>
            </w:r>
          </w:p>
        </w:tc>
        <w:tc>
          <w:tcPr>
            <w:tcW w:w="1237" w:type="dxa"/>
            <w:tcBorders>
              <w:top w:val="single" w:sz="8" w:space="0" w:color="auto"/>
              <w:bottom w:val="single" w:sz="8" w:space="0" w:color="auto"/>
            </w:tcBorders>
            <w:vAlign w:val="center"/>
          </w:tcPr>
          <w:p w14:paraId="75DDCEE1" w14:textId="57AFECE6" w:rsidR="00452F16" w:rsidRDefault="00452F16" w:rsidP="00452F16">
            <w:pPr>
              <w:spacing w:line="240" w:lineRule="exact"/>
              <w:jc w:val="center"/>
              <w:rPr>
                <w:rFonts w:ascii="宋体"/>
                <w:szCs w:val="21"/>
              </w:rPr>
            </w:pPr>
            <w:r>
              <w:rPr>
                <w:rFonts w:ascii="宋体" w:hint="eastAsia"/>
                <w:szCs w:val="21"/>
              </w:rPr>
              <w:t>实用新型专利</w:t>
            </w:r>
          </w:p>
        </w:tc>
        <w:tc>
          <w:tcPr>
            <w:tcW w:w="2148" w:type="dxa"/>
            <w:tcBorders>
              <w:top w:val="single" w:sz="8" w:space="0" w:color="auto"/>
              <w:bottom w:val="single" w:sz="8" w:space="0" w:color="auto"/>
            </w:tcBorders>
            <w:vAlign w:val="center"/>
          </w:tcPr>
          <w:p w14:paraId="595694FC" w14:textId="26E7C65E" w:rsidR="00452F16" w:rsidRPr="00F827FF" w:rsidRDefault="00452F16" w:rsidP="00452F16">
            <w:pPr>
              <w:spacing w:line="240" w:lineRule="exact"/>
              <w:jc w:val="center"/>
              <w:rPr>
                <w:rFonts w:ascii="宋体"/>
                <w:szCs w:val="21"/>
              </w:rPr>
            </w:pPr>
            <w:r>
              <w:rPr>
                <w:rFonts w:ascii="宋体" w:hint="eastAsia"/>
                <w:szCs w:val="21"/>
              </w:rPr>
              <w:t>一种具有搅拌功能的液体肥料包装机</w:t>
            </w:r>
          </w:p>
        </w:tc>
        <w:tc>
          <w:tcPr>
            <w:tcW w:w="1191" w:type="dxa"/>
            <w:tcBorders>
              <w:top w:val="single" w:sz="8" w:space="0" w:color="auto"/>
              <w:bottom w:val="single" w:sz="8" w:space="0" w:color="auto"/>
            </w:tcBorders>
            <w:vAlign w:val="center"/>
          </w:tcPr>
          <w:p w14:paraId="699E5C24" w14:textId="78B68E78" w:rsidR="00452F16" w:rsidRPr="00F827FF" w:rsidRDefault="00452F16" w:rsidP="00452F16">
            <w:pPr>
              <w:spacing w:line="240" w:lineRule="exact"/>
              <w:jc w:val="center"/>
              <w:rPr>
                <w:rFonts w:ascii="宋体"/>
                <w:szCs w:val="21"/>
              </w:rPr>
            </w:pPr>
            <w:r>
              <w:rPr>
                <w:rFonts w:ascii="宋体" w:hint="eastAsia"/>
                <w:szCs w:val="21"/>
              </w:rPr>
              <w:t>中国</w:t>
            </w:r>
          </w:p>
        </w:tc>
        <w:tc>
          <w:tcPr>
            <w:tcW w:w="2154" w:type="dxa"/>
            <w:tcBorders>
              <w:top w:val="single" w:sz="8" w:space="0" w:color="auto"/>
              <w:bottom w:val="single" w:sz="8" w:space="0" w:color="auto"/>
            </w:tcBorders>
            <w:vAlign w:val="center"/>
          </w:tcPr>
          <w:p w14:paraId="7B41ADB0" w14:textId="218FC30C" w:rsidR="00452F16" w:rsidRPr="00F827FF" w:rsidRDefault="00452F16" w:rsidP="00452F16">
            <w:pPr>
              <w:spacing w:line="240" w:lineRule="exact"/>
              <w:jc w:val="center"/>
              <w:rPr>
                <w:rFonts w:ascii="宋体"/>
                <w:szCs w:val="21"/>
              </w:rPr>
            </w:pPr>
            <w:r>
              <w:rPr>
                <w:rFonts w:ascii="宋体" w:hint="eastAsia"/>
                <w:szCs w:val="21"/>
              </w:rPr>
              <w:t>ZL</w:t>
            </w:r>
            <w:r>
              <w:rPr>
                <w:rFonts w:ascii="宋体"/>
                <w:szCs w:val="21"/>
              </w:rPr>
              <w:t xml:space="preserve"> </w:t>
            </w:r>
            <w:r>
              <w:rPr>
                <w:rFonts w:ascii="宋体" w:hint="eastAsia"/>
                <w:szCs w:val="21"/>
              </w:rPr>
              <w:t>2015</w:t>
            </w:r>
            <w:r>
              <w:rPr>
                <w:rFonts w:ascii="宋体"/>
                <w:szCs w:val="21"/>
              </w:rPr>
              <w:t xml:space="preserve"> </w:t>
            </w:r>
            <w:r>
              <w:rPr>
                <w:rFonts w:ascii="宋体" w:hint="eastAsia"/>
                <w:szCs w:val="21"/>
              </w:rPr>
              <w:t>2</w:t>
            </w:r>
            <w:r>
              <w:rPr>
                <w:rFonts w:ascii="宋体"/>
                <w:szCs w:val="21"/>
              </w:rPr>
              <w:t xml:space="preserve"> </w:t>
            </w:r>
            <w:r>
              <w:rPr>
                <w:rFonts w:ascii="宋体" w:hint="eastAsia"/>
                <w:szCs w:val="21"/>
              </w:rPr>
              <w:t>0550052.6</w:t>
            </w:r>
          </w:p>
        </w:tc>
        <w:tc>
          <w:tcPr>
            <w:tcW w:w="1644" w:type="dxa"/>
            <w:tcBorders>
              <w:top w:val="single" w:sz="8" w:space="0" w:color="auto"/>
              <w:bottom w:val="single" w:sz="8" w:space="0" w:color="auto"/>
            </w:tcBorders>
            <w:vAlign w:val="center"/>
          </w:tcPr>
          <w:p w14:paraId="21B12643" w14:textId="3BE23D78" w:rsidR="00452F16" w:rsidRPr="00F827FF" w:rsidRDefault="00452F16" w:rsidP="00452F16">
            <w:pPr>
              <w:spacing w:line="240" w:lineRule="exact"/>
              <w:jc w:val="center"/>
              <w:rPr>
                <w:rFonts w:ascii="宋体"/>
                <w:szCs w:val="21"/>
              </w:rPr>
            </w:pPr>
            <w:r>
              <w:rPr>
                <w:rFonts w:ascii="宋体" w:hint="eastAsia"/>
                <w:szCs w:val="21"/>
              </w:rPr>
              <w:t>2016年01月20日</w:t>
            </w:r>
          </w:p>
        </w:tc>
        <w:tc>
          <w:tcPr>
            <w:tcW w:w="1511" w:type="dxa"/>
            <w:tcBorders>
              <w:top w:val="single" w:sz="8" w:space="0" w:color="auto"/>
              <w:bottom w:val="single" w:sz="8" w:space="0" w:color="auto"/>
            </w:tcBorders>
            <w:vAlign w:val="center"/>
          </w:tcPr>
          <w:p w14:paraId="24158C6B" w14:textId="4678F50B" w:rsidR="00452F16" w:rsidRPr="00F827FF" w:rsidRDefault="00452F16" w:rsidP="00452F16">
            <w:pPr>
              <w:spacing w:line="240" w:lineRule="exact"/>
              <w:jc w:val="center"/>
              <w:rPr>
                <w:rFonts w:ascii="宋体"/>
                <w:szCs w:val="21"/>
              </w:rPr>
            </w:pPr>
            <w:r>
              <w:rPr>
                <w:rFonts w:ascii="宋体" w:hint="eastAsia"/>
                <w:szCs w:val="21"/>
              </w:rPr>
              <w:t>第4725073号</w:t>
            </w:r>
          </w:p>
        </w:tc>
        <w:tc>
          <w:tcPr>
            <w:tcW w:w="2282" w:type="dxa"/>
            <w:tcBorders>
              <w:top w:val="single" w:sz="8" w:space="0" w:color="auto"/>
              <w:bottom w:val="single" w:sz="8" w:space="0" w:color="auto"/>
            </w:tcBorders>
            <w:vAlign w:val="center"/>
          </w:tcPr>
          <w:p w14:paraId="69B8A190" w14:textId="1E408538" w:rsidR="00452F16" w:rsidRPr="00F827FF" w:rsidRDefault="00452F16" w:rsidP="00452F16">
            <w:pPr>
              <w:spacing w:line="240" w:lineRule="exact"/>
              <w:jc w:val="center"/>
              <w:rPr>
                <w:rFonts w:ascii="宋体"/>
                <w:szCs w:val="21"/>
              </w:rPr>
            </w:pPr>
            <w:r>
              <w:rPr>
                <w:rFonts w:ascii="宋体" w:hint="eastAsia"/>
                <w:szCs w:val="21"/>
              </w:rPr>
              <w:t>广东维特农业科技有限公司</w:t>
            </w:r>
          </w:p>
        </w:tc>
        <w:tc>
          <w:tcPr>
            <w:tcW w:w="1977" w:type="dxa"/>
            <w:tcBorders>
              <w:top w:val="single" w:sz="8" w:space="0" w:color="auto"/>
              <w:bottom w:val="single" w:sz="8" w:space="0" w:color="auto"/>
            </w:tcBorders>
            <w:vAlign w:val="center"/>
          </w:tcPr>
          <w:p w14:paraId="6B1AF018" w14:textId="2C436958" w:rsidR="00452F16" w:rsidRPr="00F827FF" w:rsidRDefault="00452F16" w:rsidP="00452F16">
            <w:pPr>
              <w:spacing w:line="240" w:lineRule="exact"/>
              <w:jc w:val="center"/>
              <w:rPr>
                <w:rFonts w:ascii="宋体"/>
                <w:szCs w:val="21"/>
              </w:rPr>
            </w:pPr>
            <w:r>
              <w:rPr>
                <w:rFonts w:ascii="宋体" w:hint="eastAsia"/>
                <w:szCs w:val="21"/>
              </w:rPr>
              <w:t>郭勇军；伍志波；周书刚；周坚兵</w:t>
            </w:r>
          </w:p>
        </w:tc>
        <w:tc>
          <w:tcPr>
            <w:tcW w:w="737" w:type="dxa"/>
            <w:tcBorders>
              <w:top w:val="single" w:sz="8" w:space="0" w:color="auto"/>
              <w:bottom w:val="single" w:sz="8" w:space="0" w:color="auto"/>
            </w:tcBorders>
            <w:vAlign w:val="center"/>
          </w:tcPr>
          <w:p w14:paraId="0379C04F" w14:textId="33015194" w:rsidR="00452F16" w:rsidRPr="00F827FF" w:rsidRDefault="00180C2B" w:rsidP="00452F16">
            <w:pPr>
              <w:spacing w:line="240" w:lineRule="exact"/>
              <w:jc w:val="center"/>
              <w:rPr>
                <w:rFonts w:ascii="宋体"/>
                <w:szCs w:val="21"/>
              </w:rPr>
            </w:pPr>
            <w:r>
              <w:rPr>
                <w:rFonts w:ascii="宋体" w:hint="eastAsia"/>
                <w:szCs w:val="21"/>
              </w:rPr>
              <w:t>有效</w:t>
            </w:r>
          </w:p>
        </w:tc>
      </w:tr>
      <w:tr w:rsidR="00452F16" w:rsidRPr="00F827FF" w14:paraId="63F90DC4" w14:textId="77777777" w:rsidTr="00DE05D2">
        <w:trPr>
          <w:cantSplit/>
          <w:trHeight w:val="20"/>
        </w:trPr>
        <w:tc>
          <w:tcPr>
            <w:tcW w:w="737" w:type="dxa"/>
            <w:tcBorders>
              <w:top w:val="single" w:sz="8" w:space="0" w:color="auto"/>
              <w:bottom w:val="single" w:sz="8" w:space="0" w:color="auto"/>
            </w:tcBorders>
            <w:vAlign w:val="center"/>
          </w:tcPr>
          <w:p w14:paraId="250D2491" w14:textId="629FAB9F" w:rsidR="00452F16" w:rsidRPr="00F827FF" w:rsidRDefault="00452F16" w:rsidP="00452F16">
            <w:pPr>
              <w:spacing w:line="240" w:lineRule="exact"/>
              <w:jc w:val="center"/>
              <w:rPr>
                <w:rFonts w:ascii="宋体"/>
                <w:szCs w:val="21"/>
              </w:rPr>
            </w:pPr>
            <w:r>
              <w:rPr>
                <w:rFonts w:ascii="宋体" w:hint="eastAsia"/>
                <w:szCs w:val="21"/>
              </w:rPr>
              <w:t>9</w:t>
            </w:r>
          </w:p>
        </w:tc>
        <w:tc>
          <w:tcPr>
            <w:tcW w:w="1237" w:type="dxa"/>
            <w:tcBorders>
              <w:top w:val="single" w:sz="8" w:space="0" w:color="auto"/>
              <w:bottom w:val="single" w:sz="8" w:space="0" w:color="auto"/>
            </w:tcBorders>
            <w:vAlign w:val="center"/>
          </w:tcPr>
          <w:p w14:paraId="044098DC" w14:textId="4812C94C" w:rsidR="00452F16" w:rsidRPr="00F827FF" w:rsidRDefault="00452F16" w:rsidP="00452F16">
            <w:pPr>
              <w:spacing w:line="240" w:lineRule="exact"/>
              <w:jc w:val="center"/>
              <w:rPr>
                <w:rFonts w:ascii="宋体"/>
                <w:szCs w:val="21"/>
              </w:rPr>
            </w:pPr>
            <w:r>
              <w:rPr>
                <w:rFonts w:ascii="宋体" w:hint="eastAsia"/>
                <w:szCs w:val="21"/>
              </w:rPr>
              <w:t>标准</w:t>
            </w:r>
          </w:p>
        </w:tc>
        <w:tc>
          <w:tcPr>
            <w:tcW w:w="2148" w:type="dxa"/>
            <w:tcBorders>
              <w:top w:val="single" w:sz="8" w:space="0" w:color="auto"/>
              <w:bottom w:val="single" w:sz="8" w:space="0" w:color="auto"/>
            </w:tcBorders>
            <w:vAlign w:val="center"/>
          </w:tcPr>
          <w:p w14:paraId="3D34DCA8" w14:textId="78C7BCA7" w:rsidR="00452F16" w:rsidRPr="00F827FF" w:rsidRDefault="00452F16" w:rsidP="00452F16">
            <w:pPr>
              <w:spacing w:line="240" w:lineRule="exact"/>
              <w:jc w:val="center"/>
              <w:rPr>
                <w:rFonts w:ascii="宋体"/>
                <w:szCs w:val="21"/>
              </w:rPr>
            </w:pPr>
            <w:r>
              <w:rPr>
                <w:rFonts w:ascii="宋体" w:hint="eastAsia"/>
                <w:szCs w:val="21"/>
              </w:rPr>
              <w:t>农村环境保护工</w:t>
            </w:r>
          </w:p>
        </w:tc>
        <w:tc>
          <w:tcPr>
            <w:tcW w:w="1191" w:type="dxa"/>
            <w:tcBorders>
              <w:top w:val="single" w:sz="8" w:space="0" w:color="auto"/>
              <w:bottom w:val="single" w:sz="8" w:space="0" w:color="auto"/>
            </w:tcBorders>
            <w:vAlign w:val="center"/>
          </w:tcPr>
          <w:p w14:paraId="3001DD5E" w14:textId="52FE3821" w:rsidR="00452F16" w:rsidRPr="00F827FF" w:rsidRDefault="00452F16" w:rsidP="00452F16">
            <w:pPr>
              <w:spacing w:line="240" w:lineRule="exact"/>
              <w:jc w:val="center"/>
              <w:rPr>
                <w:rFonts w:ascii="宋体"/>
                <w:szCs w:val="21"/>
              </w:rPr>
            </w:pPr>
            <w:r>
              <w:rPr>
                <w:rFonts w:ascii="宋体" w:hint="eastAsia"/>
                <w:szCs w:val="21"/>
              </w:rPr>
              <w:t>中国</w:t>
            </w:r>
          </w:p>
        </w:tc>
        <w:tc>
          <w:tcPr>
            <w:tcW w:w="2154" w:type="dxa"/>
            <w:tcBorders>
              <w:top w:val="single" w:sz="8" w:space="0" w:color="auto"/>
              <w:bottom w:val="single" w:sz="8" w:space="0" w:color="auto"/>
            </w:tcBorders>
            <w:vAlign w:val="center"/>
          </w:tcPr>
          <w:p w14:paraId="52962BCD" w14:textId="7333B2EA" w:rsidR="00452F16" w:rsidRPr="00F827FF" w:rsidRDefault="00452F16" w:rsidP="00452F16">
            <w:pPr>
              <w:spacing w:line="240" w:lineRule="exact"/>
              <w:jc w:val="center"/>
              <w:rPr>
                <w:rFonts w:ascii="宋体"/>
                <w:szCs w:val="21"/>
              </w:rPr>
            </w:pPr>
            <w:r>
              <w:rPr>
                <w:rFonts w:ascii="宋体" w:hint="eastAsia"/>
                <w:szCs w:val="21"/>
              </w:rPr>
              <w:t>NY/T</w:t>
            </w:r>
            <w:r>
              <w:rPr>
                <w:rFonts w:ascii="宋体"/>
                <w:szCs w:val="21"/>
              </w:rPr>
              <w:t xml:space="preserve"> </w:t>
            </w:r>
            <w:r>
              <w:rPr>
                <w:rFonts w:ascii="宋体" w:hint="eastAsia"/>
                <w:szCs w:val="21"/>
              </w:rPr>
              <w:t>3125-2017</w:t>
            </w:r>
          </w:p>
        </w:tc>
        <w:tc>
          <w:tcPr>
            <w:tcW w:w="1644" w:type="dxa"/>
            <w:tcBorders>
              <w:top w:val="single" w:sz="8" w:space="0" w:color="auto"/>
              <w:bottom w:val="single" w:sz="8" w:space="0" w:color="auto"/>
            </w:tcBorders>
            <w:vAlign w:val="center"/>
          </w:tcPr>
          <w:p w14:paraId="661B2A57" w14:textId="62173864" w:rsidR="00452F16" w:rsidRPr="00F827FF" w:rsidRDefault="00452F16" w:rsidP="00452F16">
            <w:pPr>
              <w:spacing w:line="240" w:lineRule="exact"/>
              <w:jc w:val="center"/>
              <w:rPr>
                <w:rFonts w:ascii="宋体"/>
                <w:szCs w:val="21"/>
              </w:rPr>
            </w:pPr>
            <w:r>
              <w:rPr>
                <w:rFonts w:ascii="宋体" w:hint="eastAsia"/>
                <w:szCs w:val="21"/>
              </w:rPr>
              <w:t>2018年5月</w:t>
            </w:r>
          </w:p>
        </w:tc>
        <w:tc>
          <w:tcPr>
            <w:tcW w:w="1511" w:type="dxa"/>
            <w:tcBorders>
              <w:top w:val="single" w:sz="8" w:space="0" w:color="auto"/>
              <w:bottom w:val="single" w:sz="8" w:space="0" w:color="auto"/>
            </w:tcBorders>
            <w:vAlign w:val="center"/>
          </w:tcPr>
          <w:p w14:paraId="3B3447C3" w14:textId="3FF8490A" w:rsidR="00452F16" w:rsidRPr="00F827FF" w:rsidRDefault="00C92FC8" w:rsidP="00452F16">
            <w:pPr>
              <w:spacing w:line="240" w:lineRule="exact"/>
              <w:jc w:val="center"/>
              <w:rPr>
                <w:rFonts w:ascii="宋体"/>
                <w:szCs w:val="21"/>
              </w:rPr>
            </w:pPr>
            <w:r w:rsidRPr="00C92FC8">
              <w:rPr>
                <w:rFonts w:ascii="宋体"/>
                <w:szCs w:val="21"/>
              </w:rPr>
              <w:t>NY/T 3125-2017</w:t>
            </w:r>
          </w:p>
        </w:tc>
        <w:tc>
          <w:tcPr>
            <w:tcW w:w="2282" w:type="dxa"/>
            <w:tcBorders>
              <w:top w:val="single" w:sz="8" w:space="0" w:color="auto"/>
              <w:bottom w:val="single" w:sz="8" w:space="0" w:color="auto"/>
            </w:tcBorders>
            <w:vAlign w:val="center"/>
          </w:tcPr>
          <w:p w14:paraId="5FB1DCDA" w14:textId="4DBD2D58" w:rsidR="00452F16" w:rsidRPr="00F827FF" w:rsidRDefault="00452F16" w:rsidP="00452F16">
            <w:pPr>
              <w:spacing w:line="240" w:lineRule="exact"/>
              <w:jc w:val="center"/>
              <w:rPr>
                <w:rFonts w:ascii="宋体"/>
                <w:szCs w:val="21"/>
              </w:rPr>
            </w:pPr>
            <w:r>
              <w:rPr>
                <w:rFonts w:ascii="宋体" w:hint="eastAsia"/>
                <w:szCs w:val="21"/>
              </w:rPr>
              <w:t>农业农村部环境保护科研监测所</w:t>
            </w:r>
          </w:p>
        </w:tc>
        <w:tc>
          <w:tcPr>
            <w:tcW w:w="1977" w:type="dxa"/>
            <w:tcBorders>
              <w:top w:val="single" w:sz="8" w:space="0" w:color="auto"/>
              <w:bottom w:val="single" w:sz="8" w:space="0" w:color="auto"/>
            </w:tcBorders>
            <w:vAlign w:val="center"/>
          </w:tcPr>
          <w:p w14:paraId="45728F4E" w14:textId="6A9E2BC1" w:rsidR="00452F16" w:rsidRPr="00F827FF" w:rsidRDefault="00452F16" w:rsidP="00452F16">
            <w:pPr>
              <w:spacing w:line="240" w:lineRule="exact"/>
              <w:jc w:val="center"/>
              <w:rPr>
                <w:rFonts w:ascii="宋体"/>
                <w:szCs w:val="21"/>
              </w:rPr>
            </w:pPr>
            <w:r>
              <w:rPr>
                <w:rFonts w:ascii="宋体" w:hint="eastAsia"/>
                <w:szCs w:val="21"/>
              </w:rPr>
              <w:t>张贵龙；万小春；刘代丽；成卫民；郑向群；何兵存，</w:t>
            </w:r>
            <w:r>
              <w:rPr>
                <w:rFonts w:ascii="宋体" w:hint="eastAsia"/>
                <w:szCs w:val="21"/>
              </w:rPr>
              <w:lastRenderedPageBreak/>
              <w:t>王海；尹建锋；牛静</w:t>
            </w:r>
          </w:p>
        </w:tc>
        <w:tc>
          <w:tcPr>
            <w:tcW w:w="737" w:type="dxa"/>
            <w:tcBorders>
              <w:top w:val="single" w:sz="8" w:space="0" w:color="auto"/>
              <w:bottom w:val="single" w:sz="8" w:space="0" w:color="auto"/>
            </w:tcBorders>
            <w:vAlign w:val="center"/>
          </w:tcPr>
          <w:p w14:paraId="56F083B1" w14:textId="2F2ADB40" w:rsidR="00452F16" w:rsidRPr="00F827FF" w:rsidRDefault="00452F16" w:rsidP="00452F16">
            <w:pPr>
              <w:spacing w:line="240" w:lineRule="exact"/>
              <w:jc w:val="center"/>
              <w:rPr>
                <w:rFonts w:ascii="宋体"/>
                <w:szCs w:val="21"/>
              </w:rPr>
            </w:pPr>
            <w:r>
              <w:rPr>
                <w:rFonts w:ascii="宋体" w:hint="eastAsia"/>
                <w:szCs w:val="21"/>
              </w:rPr>
              <w:lastRenderedPageBreak/>
              <w:t>有效</w:t>
            </w:r>
          </w:p>
        </w:tc>
      </w:tr>
    </w:tbl>
    <w:p w14:paraId="2EF57C48" w14:textId="77777777" w:rsidR="005E5B2C" w:rsidRPr="00F827FF" w:rsidRDefault="005E5B2C" w:rsidP="000A49A2">
      <w:pPr>
        <w:rPr>
          <w:rFonts w:eastAsia="黑体"/>
          <w:b/>
          <w:sz w:val="32"/>
        </w:rPr>
      </w:pPr>
    </w:p>
    <w:p w14:paraId="548472B1" w14:textId="5FC09FEC" w:rsidR="002A3C19" w:rsidRPr="00F827FF" w:rsidRDefault="005E5B2C" w:rsidP="00CF30F6">
      <w:pPr>
        <w:spacing w:line="400" w:lineRule="exact"/>
        <w:jc w:val="center"/>
        <w:rPr>
          <w:rFonts w:ascii="宋体"/>
          <w:sz w:val="28"/>
          <w:szCs w:val="28"/>
        </w:rPr>
      </w:pPr>
      <w:r w:rsidRPr="00F827FF">
        <w:rPr>
          <w:rFonts w:eastAsia="黑体"/>
          <w:kern w:val="0"/>
          <w:sz w:val="32"/>
        </w:rPr>
        <w:br w:type="page"/>
      </w:r>
    </w:p>
    <w:p w14:paraId="75A45171" w14:textId="77777777" w:rsidR="002A3C19" w:rsidRPr="002A3C19" w:rsidRDefault="002A3C19">
      <w:pPr>
        <w:adjustRightInd w:val="0"/>
        <w:snapToGrid w:val="0"/>
        <w:spacing w:line="560" w:lineRule="exact"/>
        <w:rPr>
          <w:rStyle w:val="10"/>
          <w:rFonts w:ascii="仿宋_GB2312" w:eastAsia="仿宋_GB2312" w:hAnsi="黑体"/>
          <w:sz w:val="32"/>
          <w:szCs w:val="32"/>
        </w:rPr>
      </w:pPr>
    </w:p>
    <w:sectPr w:rsidR="002A3C19" w:rsidRPr="002A3C19" w:rsidSect="00CF30F6">
      <w:footerReference w:type="default" r:id="rId8"/>
      <w:pgSz w:w="16838" w:h="11906" w:orient="landscape"/>
      <w:pgMar w:top="1701" w:right="1418" w:bottom="1701" w:left="1418" w:header="851" w:footer="992"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DA038" w14:textId="77777777" w:rsidR="00B14177" w:rsidRDefault="00B14177">
      <w:r>
        <w:separator/>
      </w:r>
    </w:p>
  </w:endnote>
  <w:endnote w:type="continuationSeparator" w:id="0">
    <w:p w14:paraId="3137E9BF" w14:textId="77777777" w:rsidR="00B14177" w:rsidRDefault="00B1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1AF08" w14:textId="77777777" w:rsidR="00066599" w:rsidRDefault="00066599">
    <w:pPr>
      <w:pStyle w:val="af0"/>
      <w:jc w:val="center"/>
    </w:pPr>
    <w:r>
      <w:fldChar w:fldCharType="begin"/>
    </w:r>
    <w:r>
      <w:instrText xml:space="preserve"> PAGE   \* MERGEFORMAT </w:instrText>
    </w:r>
    <w:r>
      <w:fldChar w:fldCharType="separate"/>
    </w:r>
    <w:r w:rsidRPr="00AE5430">
      <w:rPr>
        <w:noProof/>
        <w:lang w:val="zh-CN"/>
      </w:rPr>
      <w:t>1</w:t>
    </w:r>
    <w:r>
      <w:rPr>
        <w:noProof/>
        <w:lang w:val="zh-CN"/>
      </w:rPr>
      <w:fldChar w:fldCharType="end"/>
    </w:r>
  </w:p>
  <w:p w14:paraId="4764A72A" w14:textId="77777777" w:rsidR="00066599" w:rsidRDefault="0006659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1F004" w14:textId="77777777" w:rsidR="00066599" w:rsidRDefault="00066599">
    <w:pPr>
      <w:pStyle w:val="af0"/>
      <w:jc w:val="center"/>
    </w:pPr>
    <w:r>
      <w:fldChar w:fldCharType="begin"/>
    </w:r>
    <w:r>
      <w:instrText>PAGE   \* MERGEFORMAT</w:instrText>
    </w:r>
    <w:r>
      <w:fldChar w:fldCharType="separate"/>
    </w:r>
    <w:r w:rsidRPr="00AE5430">
      <w:rPr>
        <w:noProof/>
        <w:lang w:val="zh-CN"/>
      </w:rPr>
      <w:t>21</w:t>
    </w:r>
    <w:r>
      <w:rPr>
        <w:noProof/>
        <w:lang w:val="zh-CN"/>
      </w:rPr>
      <w:fldChar w:fldCharType="end"/>
    </w:r>
  </w:p>
  <w:p w14:paraId="3CE19668" w14:textId="77777777" w:rsidR="00066599" w:rsidRDefault="0006659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A53BC" w14:textId="77777777" w:rsidR="00B14177" w:rsidRDefault="00B14177">
      <w:r>
        <w:separator/>
      </w:r>
    </w:p>
  </w:footnote>
  <w:footnote w:type="continuationSeparator" w:id="0">
    <w:p w14:paraId="78178C9E" w14:textId="77777777" w:rsidR="00B14177" w:rsidRDefault="00B14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670463"/>
    <w:multiLevelType w:val="singleLevel"/>
    <w:tmpl w:val="9E670463"/>
    <w:lvl w:ilvl="0">
      <w:start w:val="1"/>
      <w:numFmt w:val="decimal"/>
      <w:suff w:val="nothing"/>
      <w:lvlText w:val="%1、"/>
      <w:lvlJc w:val="left"/>
    </w:lvl>
  </w:abstractNum>
  <w:abstractNum w:abstractNumId="1" w15:restartNumberingAfterBreak="0">
    <w:nsid w:val="0CE607D6"/>
    <w:multiLevelType w:val="hybridMultilevel"/>
    <w:tmpl w:val="D3CAAE68"/>
    <w:lvl w:ilvl="0" w:tplc="060EA06C">
      <w:start w:val="1"/>
      <w:numFmt w:val="decimalEnclosedCircle"/>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 w15:restartNumberingAfterBreak="0">
    <w:nsid w:val="234A13E6"/>
    <w:multiLevelType w:val="hybridMultilevel"/>
    <w:tmpl w:val="24E84228"/>
    <w:lvl w:ilvl="0" w:tplc="773833EA">
      <w:start w:val="2"/>
      <w:numFmt w:val="decimalEnclosedFullstop"/>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2A787A86"/>
    <w:multiLevelType w:val="hybridMultilevel"/>
    <w:tmpl w:val="C16CF98C"/>
    <w:lvl w:ilvl="0" w:tplc="2DB26A76">
      <w:start w:val="1"/>
      <w:numFmt w:val="decimalEnclosedCircle"/>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4" w15:restartNumberingAfterBreak="0">
    <w:nsid w:val="2C01EC96"/>
    <w:multiLevelType w:val="singleLevel"/>
    <w:tmpl w:val="2C01EC96"/>
    <w:lvl w:ilvl="0">
      <w:start w:val="1"/>
      <w:numFmt w:val="decimal"/>
      <w:suff w:val="nothing"/>
      <w:lvlText w:val="%1、"/>
      <w:lvlJc w:val="left"/>
    </w:lvl>
  </w:abstractNum>
  <w:abstractNum w:abstractNumId="5" w15:restartNumberingAfterBreak="0">
    <w:nsid w:val="34294C45"/>
    <w:multiLevelType w:val="hybridMultilevel"/>
    <w:tmpl w:val="E31C6AFA"/>
    <w:lvl w:ilvl="0" w:tplc="DD161E2C">
      <w:start w:val="2"/>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3D5354FF"/>
    <w:multiLevelType w:val="hybridMultilevel"/>
    <w:tmpl w:val="F4EA3A30"/>
    <w:lvl w:ilvl="0" w:tplc="9A065E44">
      <w:start w:val="1"/>
      <w:numFmt w:val="decimal"/>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7" w15:restartNumberingAfterBreak="0">
    <w:nsid w:val="3D8B3EF1"/>
    <w:multiLevelType w:val="hybridMultilevel"/>
    <w:tmpl w:val="41C44B16"/>
    <w:lvl w:ilvl="0" w:tplc="6C26632E">
      <w:start w:val="1"/>
      <w:numFmt w:val="decimal"/>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8" w15:restartNumberingAfterBreak="0">
    <w:nsid w:val="555A1559"/>
    <w:multiLevelType w:val="hybridMultilevel"/>
    <w:tmpl w:val="FD3A2750"/>
    <w:lvl w:ilvl="0" w:tplc="64E8A5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67A316F"/>
    <w:multiLevelType w:val="multilevel"/>
    <w:tmpl w:val="667A31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94F56AC"/>
    <w:multiLevelType w:val="hybridMultilevel"/>
    <w:tmpl w:val="DEB2DAB8"/>
    <w:lvl w:ilvl="0" w:tplc="CFF8E014">
      <w:start w:val="1"/>
      <w:numFmt w:val="decimal"/>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11" w15:restartNumberingAfterBreak="0">
    <w:nsid w:val="6B6C67B3"/>
    <w:multiLevelType w:val="multilevel"/>
    <w:tmpl w:val="6B6C67B3"/>
    <w:lvl w:ilvl="0">
      <w:start w:val="1"/>
      <w:numFmt w:val="decimal"/>
      <w:lvlText w:val="%1."/>
      <w:lvlJc w:val="left"/>
      <w:pPr>
        <w:tabs>
          <w:tab w:val="left" w:pos="795"/>
        </w:tabs>
        <w:ind w:left="795" w:hanging="360"/>
      </w:pPr>
      <w:rPr>
        <w:rFonts w:cs="Times New Roman" w:hint="eastAsia"/>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12" w15:restartNumberingAfterBreak="0">
    <w:nsid w:val="75B56F04"/>
    <w:multiLevelType w:val="hybridMultilevel"/>
    <w:tmpl w:val="B5B6AA98"/>
    <w:lvl w:ilvl="0" w:tplc="9C0C09EA">
      <w:start w:val="1"/>
      <w:numFmt w:val="decimalEnclosedCircle"/>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3" w15:restartNumberingAfterBreak="0">
    <w:nsid w:val="785B135F"/>
    <w:multiLevelType w:val="hybridMultilevel"/>
    <w:tmpl w:val="51D03214"/>
    <w:lvl w:ilvl="0" w:tplc="050AAD6A">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1"/>
  </w:num>
  <w:num w:numId="2">
    <w:abstractNumId w:val="1"/>
  </w:num>
  <w:num w:numId="3">
    <w:abstractNumId w:val="3"/>
  </w:num>
  <w:num w:numId="4">
    <w:abstractNumId w:val="12"/>
  </w:num>
  <w:num w:numId="5">
    <w:abstractNumId w:val="13"/>
  </w:num>
  <w:num w:numId="6">
    <w:abstractNumId w:val="6"/>
  </w:num>
  <w:num w:numId="7">
    <w:abstractNumId w:val="10"/>
  </w:num>
  <w:num w:numId="8">
    <w:abstractNumId w:val="7"/>
  </w:num>
  <w:num w:numId="9">
    <w:abstractNumId w:val="2"/>
  </w:num>
  <w:num w:numId="10">
    <w:abstractNumId w:val="8"/>
  </w:num>
  <w:num w:numId="11">
    <w:abstractNumId w:val="5"/>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8F"/>
    <w:rsid w:val="00004098"/>
    <w:rsid w:val="000057F6"/>
    <w:rsid w:val="00010199"/>
    <w:rsid w:val="000260DB"/>
    <w:rsid w:val="000307F7"/>
    <w:rsid w:val="00033F0B"/>
    <w:rsid w:val="0005576F"/>
    <w:rsid w:val="0005728E"/>
    <w:rsid w:val="00061EBE"/>
    <w:rsid w:val="00062879"/>
    <w:rsid w:val="00064F81"/>
    <w:rsid w:val="00066599"/>
    <w:rsid w:val="0007399B"/>
    <w:rsid w:val="000754C4"/>
    <w:rsid w:val="0008177C"/>
    <w:rsid w:val="000942E6"/>
    <w:rsid w:val="00097484"/>
    <w:rsid w:val="000A3B48"/>
    <w:rsid w:val="000A49A2"/>
    <w:rsid w:val="000B20F5"/>
    <w:rsid w:val="000B5940"/>
    <w:rsid w:val="000C4AD7"/>
    <w:rsid w:val="000C4C5A"/>
    <w:rsid w:val="000D158A"/>
    <w:rsid w:val="000D16C8"/>
    <w:rsid w:val="000D45D6"/>
    <w:rsid w:val="000E010E"/>
    <w:rsid w:val="000E2E7E"/>
    <w:rsid w:val="000E4766"/>
    <w:rsid w:val="000E4CD4"/>
    <w:rsid w:val="000F3308"/>
    <w:rsid w:val="00111594"/>
    <w:rsid w:val="00112286"/>
    <w:rsid w:val="00116527"/>
    <w:rsid w:val="001207D7"/>
    <w:rsid w:val="00123043"/>
    <w:rsid w:val="00124951"/>
    <w:rsid w:val="00130F2C"/>
    <w:rsid w:val="00133773"/>
    <w:rsid w:val="00135D62"/>
    <w:rsid w:val="00140904"/>
    <w:rsid w:val="0015638D"/>
    <w:rsid w:val="00174DF8"/>
    <w:rsid w:val="00180C2B"/>
    <w:rsid w:val="001846B7"/>
    <w:rsid w:val="00185F99"/>
    <w:rsid w:val="0018763E"/>
    <w:rsid w:val="001B233D"/>
    <w:rsid w:val="001C0CC3"/>
    <w:rsid w:val="001C1627"/>
    <w:rsid w:val="001C3572"/>
    <w:rsid w:val="001E0523"/>
    <w:rsid w:val="001E4BB1"/>
    <w:rsid w:val="001F5CFA"/>
    <w:rsid w:val="0021792F"/>
    <w:rsid w:val="00217AE1"/>
    <w:rsid w:val="00223964"/>
    <w:rsid w:val="00225A03"/>
    <w:rsid w:val="002500D4"/>
    <w:rsid w:val="00253839"/>
    <w:rsid w:val="00266096"/>
    <w:rsid w:val="002662E8"/>
    <w:rsid w:val="00270AC0"/>
    <w:rsid w:val="0027577D"/>
    <w:rsid w:val="0028482D"/>
    <w:rsid w:val="00290EF7"/>
    <w:rsid w:val="00296E59"/>
    <w:rsid w:val="002A3C19"/>
    <w:rsid w:val="002B0E34"/>
    <w:rsid w:val="002B2803"/>
    <w:rsid w:val="002B2C9C"/>
    <w:rsid w:val="002B53CB"/>
    <w:rsid w:val="002B5467"/>
    <w:rsid w:val="002B5DDD"/>
    <w:rsid w:val="002C1DA0"/>
    <w:rsid w:val="002C576F"/>
    <w:rsid w:val="002D6E87"/>
    <w:rsid w:val="002E02CF"/>
    <w:rsid w:val="002F4063"/>
    <w:rsid w:val="00302941"/>
    <w:rsid w:val="00351160"/>
    <w:rsid w:val="00365AB5"/>
    <w:rsid w:val="003672A4"/>
    <w:rsid w:val="00372439"/>
    <w:rsid w:val="00380EB2"/>
    <w:rsid w:val="00383993"/>
    <w:rsid w:val="00387705"/>
    <w:rsid w:val="0039100C"/>
    <w:rsid w:val="00394E34"/>
    <w:rsid w:val="00397D92"/>
    <w:rsid w:val="003A02E3"/>
    <w:rsid w:val="003B725D"/>
    <w:rsid w:val="003B7A74"/>
    <w:rsid w:val="003C04C3"/>
    <w:rsid w:val="003C0B4E"/>
    <w:rsid w:val="003C6C17"/>
    <w:rsid w:val="003C7593"/>
    <w:rsid w:val="003D3DB4"/>
    <w:rsid w:val="003D6C9C"/>
    <w:rsid w:val="003E11CC"/>
    <w:rsid w:val="003E5E0E"/>
    <w:rsid w:val="003F0502"/>
    <w:rsid w:val="00404F23"/>
    <w:rsid w:val="00410C71"/>
    <w:rsid w:val="0041333A"/>
    <w:rsid w:val="004262CA"/>
    <w:rsid w:val="00433F8E"/>
    <w:rsid w:val="0044176B"/>
    <w:rsid w:val="00442771"/>
    <w:rsid w:val="00452F16"/>
    <w:rsid w:val="00454875"/>
    <w:rsid w:val="0048447B"/>
    <w:rsid w:val="004B0147"/>
    <w:rsid w:val="004B5A4D"/>
    <w:rsid w:val="004B6FC4"/>
    <w:rsid w:val="004D11D9"/>
    <w:rsid w:val="004E7B8D"/>
    <w:rsid w:val="004F4C18"/>
    <w:rsid w:val="00502CD7"/>
    <w:rsid w:val="00504784"/>
    <w:rsid w:val="005055FC"/>
    <w:rsid w:val="00512ECD"/>
    <w:rsid w:val="00533ABB"/>
    <w:rsid w:val="0054019D"/>
    <w:rsid w:val="00544213"/>
    <w:rsid w:val="005638E1"/>
    <w:rsid w:val="00574A83"/>
    <w:rsid w:val="00580AC2"/>
    <w:rsid w:val="00583336"/>
    <w:rsid w:val="0058616B"/>
    <w:rsid w:val="005878FA"/>
    <w:rsid w:val="005963B2"/>
    <w:rsid w:val="005A44C8"/>
    <w:rsid w:val="005B0F2A"/>
    <w:rsid w:val="005C121D"/>
    <w:rsid w:val="005C6175"/>
    <w:rsid w:val="005D73B7"/>
    <w:rsid w:val="005E5132"/>
    <w:rsid w:val="005E5B2C"/>
    <w:rsid w:val="005F6EDF"/>
    <w:rsid w:val="00601AD4"/>
    <w:rsid w:val="00604678"/>
    <w:rsid w:val="00606829"/>
    <w:rsid w:val="00612CBC"/>
    <w:rsid w:val="0061304F"/>
    <w:rsid w:val="00614F0F"/>
    <w:rsid w:val="00616CB7"/>
    <w:rsid w:val="0063286E"/>
    <w:rsid w:val="00646250"/>
    <w:rsid w:val="00646DBE"/>
    <w:rsid w:val="00652936"/>
    <w:rsid w:val="00655CAF"/>
    <w:rsid w:val="00655FC3"/>
    <w:rsid w:val="006565DE"/>
    <w:rsid w:val="0066448F"/>
    <w:rsid w:val="00675EDE"/>
    <w:rsid w:val="00680030"/>
    <w:rsid w:val="00695053"/>
    <w:rsid w:val="006A291B"/>
    <w:rsid w:val="006A5C8B"/>
    <w:rsid w:val="006B629E"/>
    <w:rsid w:val="006B694E"/>
    <w:rsid w:val="006D2F0D"/>
    <w:rsid w:val="006E2F07"/>
    <w:rsid w:val="006E6B50"/>
    <w:rsid w:val="006F0584"/>
    <w:rsid w:val="006F328B"/>
    <w:rsid w:val="006F5C9C"/>
    <w:rsid w:val="0070681C"/>
    <w:rsid w:val="00714CF2"/>
    <w:rsid w:val="00717C69"/>
    <w:rsid w:val="0072122A"/>
    <w:rsid w:val="00722401"/>
    <w:rsid w:val="007319F6"/>
    <w:rsid w:val="00736D93"/>
    <w:rsid w:val="00752910"/>
    <w:rsid w:val="00757701"/>
    <w:rsid w:val="007610D7"/>
    <w:rsid w:val="00764FCC"/>
    <w:rsid w:val="00776248"/>
    <w:rsid w:val="00780BF5"/>
    <w:rsid w:val="0079022E"/>
    <w:rsid w:val="00795A7A"/>
    <w:rsid w:val="00797989"/>
    <w:rsid w:val="007A007B"/>
    <w:rsid w:val="007B2CFD"/>
    <w:rsid w:val="007C61A7"/>
    <w:rsid w:val="007E6437"/>
    <w:rsid w:val="0080286C"/>
    <w:rsid w:val="00811CFD"/>
    <w:rsid w:val="00821DAD"/>
    <w:rsid w:val="008220A9"/>
    <w:rsid w:val="00826B11"/>
    <w:rsid w:val="00831F6F"/>
    <w:rsid w:val="00841583"/>
    <w:rsid w:val="00842DA3"/>
    <w:rsid w:val="00860417"/>
    <w:rsid w:val="008644E8"/>
    <w:rsid w:val="00866BE9"/>
    <w:rsid w:val="008705B8"/>
    <w:rsid w:val="008774B8"/>
    <w:rsid w:val="00893D7C"/>
    <w:rsid w:val="00895B05"/>
    <w:rsid w:val="008A23A9"/>
    <w:rsid w:val="008A50D4"/>
    <w:rsid w:val="008B64CC"/>
    <w:rsid w:val="008B69BD"/>
    <w:rsid w:val="008B7C2C"/>
    <w:rsid w:val="008C0482"/>
    <w:rsid w:val="008F1EA5"/>
    <w:rsid w:val="008F394B"/>
    <w:rsid w:val="008F4DA6"/>
    <w:rsid w:val="00913B2F"/>
    <w:rsid w:val="00916B41"/>
    <w:rsid w:val="00925C69"/>
    <w:rsid w:val="00932C02"/>
    <w:rsid w:val="0093693B"/>
    <w:rsid w:val="0094175F"/>
    <w:rsid w:val="009667A6"/>
    <w:rsid w:val="00966FDB"/>
    <w:rsid w:val="00972C04"/>
    <w:rsid w:val="00980F4B"/>
    <w:rsid w:val="00992632"/>
    <w:rsid w:val="0099758E"/>
    <w:rsid w:val="009A184E"/>
    <w:rsid w:val="009A2679"/>
    <w:rsid w:val="009A3F51"/>
    <w:rsid w:val="009A4213"/>
    <w:rsid w:val="009A50D0"/>
    <w:rsid w:val="009B09A9"/>
    <w:rsid w:val="009B2B24"/>
    <w:rsid w:val="009C16CF"/>
    <w:rsid w:val="009C2BC6"/>
    <w:rsid w:val="009C3BC4"/>
    <w:rsid w:val="009E66E7"/>
    <w:rsid w:val="009F4813"/>
    <w:rsid w:val="009F7B1A"/>
    <w:rsid w:val="009F7BDD"/>
    <w:rsid w:val="00A0111A"/>
    <w:rsid w:val="00A0415B"/>
    <w:rsid w:val="00A04961"/>
    <w:rsid w:val="00A077A7"/>
    <w:rsid w:val="00A41FD7"/>
    <w:rsid w:val="00A44FF4"/>
    <w:rsid w:val="00A53BF1"/>
    <w:rsid w:val="00A56E94"/>
    <w:rsid w:val="00A73CF0"/>
    <w:rsid w:val="00A77A33"/>
    <w:rsid w:val="00A80CF2"/>
    <w:rsid w:val="00A8336F"/>
    <w:rsid w:val="00AA5080"/>
    <w:rsid w:val="00AB4046"/>
    <w:rsid w:val="00AB76A9"/>
    <w:rsid w:val="00AD0C27"/>
    <w:rsid w:val="00AE5430"/>
    <w:rsid w:val="00B037DF"/>
    <w:rsid w:val="00B047C0"/>
    <w:rsid w:val="00B07374"/>
    <w:rsid w:val="00B12149"/>
    <w:rsid w:val="00B12DC9"/>
    <w:rsid w:val="00B14177"/>
    <w:rsid w:val="00B22ADE"/>
    <w:rsid w:val="00B25A7E"/>
    <w:rsid w:val="00B3297C"/>
    <w:rsid w:val="00B35D93"/>
    <w:rsid w:val="00B44921"/>
    <w:rsid w:val="00B47AA9"/>
    <w:rsid w:val="00B54056"/>
    <w:rsid w:val="00B70D23"/>
    <w:rsid w:val="00B724BB"/>
    <w:rsid w:val="00B74FB9"/>
    <w:rsid w:val="00B83BCF"/>
    <w:rsid w:val="00B85092"/>
    <w:rsid w:val="00B870BC"/>
    <w:rsid w:val="00B87A15"/>
    <w:rsid w:val="00B91420"/>
    <w:rsid w:val="00B9231E"/>
    <w:rsid w:val="00B95954"/>
    <w:rsid w:val="00B96B9D"/>
    <w:rsid w:val="00BA63EB"/>
    <w:rsid w:val="00BB6F79"/>
    <w:rsid w:val="00BC54CD"/>
    <w:rsid w:val="00BC5965"/>
    <w:rsid w:val="00BE6FD1"/>
    <w:rsid w:val="00BF3228"/>
    <w:rsid w:val="00BF4D5E"/>
    <w:rsid w:val="00BF5154"/>
    <w:rsid w:val="00C0133D"/>
    <w:rsid w:val="00C06192"/>
    <w:rsid w:val="00C12CA4"/>
    <w:rsid w:val="00C2139D"/>
    <w:rsid w:val="00C24608"/>
    <w:rsid w:val="00C30830"/>
    <w:rsid w:val="00C37313"/>
    <w:rsid w:val="00C465B7"/>
    <w:rsid w:val="00C52978"/>
    <w:rsid w:val="00C61CF3"/>
    <w:rsid w:val="00C703A9"/>
    <w:rsid w:val="00C828DB"/>
    <w:rsid w:val="00C858D5"/>
    <w:rsid w:val="00C86401"/>
    <w:rsid w:val="00C92FC8"/>
    <w:rsid w:val="00C949BC"/>
    <w:rsid w:val="00C952DC"/>
    <w:rsid w:val="00CA5838"/>
    <w:rsid w:val="00CA734A"/>
    <w:rsid w:val="00CB4EB0"/>
    <w:rsid w:val="00CB5E83"/>
    <w:rsid w:val="00CC6022"/>
    <w:rsid w:val="00CC6707"/>
    <w:rsid w:val="00CD16BE"/>
    <w:rsid w:val="00CD27D5"/>
    <w:rsid w:val="00CE1562"/>
    <w:rsid w:val="00CF24C0"/>
    <w:rsid w:val="00CF30F6"/>
    <w:rsid w:val="00CF5CBE"/>
    <w:rsid w:val="00CF6FFF"/>
    <w:rsid w:val="00D005E2"/>
    <w:rsid w:val="00D05C36"/>
    <w:rsid w:val="00D06772"/>
    <w:rsid w:val="00D10FAA"/>
    <w:rsid w:val="00D173B9"/>
    <w:rsid w:val="00D22A8D"/>
    <w:rsid w:val="00D24F0A"/>
    <w:rsid w:val="00D25715"/>
    <w:rsid w:val="00D5460E"/>
    <w:rsid w:val="00D560FC"/>
    <w:rsid w:val="00D650CE"/>
    <w:rsid w:val="00D66D82"/>
    <w:rsid w:val="00D714DB"/>
    <w:rsid w:val="00D913EB"/>
    <w:rsid w:val="00D977B9"/>
    <w:rsid w:val="00DB2949"/>
    <w:rsid w:val="00DC699B"/>
    <w:rsid w:val="00DE05D2"/>
    <w:rsid w:val="00DE50BA"/>
    <w:rsid w:val="00DF15A1"/>
    <w:rsid w:val="00DF19A9"/>
    <w:rsid w:val="00DF20D5"/>
    <w:rsid w:val="00DF55AA"/>
    <w:rsid w:val="00DF69D5"/>
    <w:rsid w:val="00E0571B"/>
    <w:rsid w:val="00E118B9"/>
    <w:rsid w:val="00E151BC"/>
    <w:rsid w:val="00E163C7"/>
    <w:rsid w:val="00E21FCE"/>
    <w:rsid w:val="00E274D3"/>
    <w:rsid w:val="00E368F2"/>
    <w:rsid w:val="00E40503"/>
    <w:rsid w:val="00E50EF2"/>
    <w:rsid w:val="00E57886"/>
    <w:rsid w:val="00E60420"/>
    <w:rsid w:val="00E63D73"/>
    <w:rsid w:val="00E741F4"/>
    <w:rsid w:val="00E8111C"/>
    <w:rsid w:val="00E82015"/>
    <w:rsid w:val="00E8273B"/>
    <w:rsid w:val="00E86600"/>
    <w:rsid w:val="00E94934"/>
    <w:rsid w:val="00E952F0"/>
    <w:rsid w:val="00E97AD0"/>
    <w:rsid w:val="00EA4218"/>
    <w:rsid w:val="00EB0703"/>
    <w:rsid w:val="00EB2981"/>
    <w:rsid w:val="00EB7D17"/>
    <w:rsid w:val="00EC00EC"/>
    <w:rsid w:val="00EC03A9"/>
    <w:rsid w:val="00EC1B8A"/>
    <w:rsid w:val="00EC5BFC"/>
    <w:rsid w:val="00ED6AE9"/>
    <w:rsid w:val="00EF1BA0"/>
    <w:rsid w:val="00F02772"/>
    <w:rsid w:val="00F0394D"/>
    <w:rsid w:val="00F05625"/>
    <w:rsid w:val="00F06EB2"/>
    <w:rsid w:val="00F1625D"/>
    <w:rsid w:val="00F17D34"/>
    <w:rsid w:val="00F23BC4"/>
    <w:rsid w:val="00F30DFF"/>
    <w:rsid w:val="00F54E32"/>
    <w:rsid w:val="00F6005E"/>
    <w:rsid w:val="00F66E85"/>
    <w:rsid w:val="00F711E8"/>
    <w:rsid w:val="00F7741A"/>
    <w:rsid w:val="00F827FF"/>
    <w:rsid w:val="00FA078D"/>
    <w:rsid w:val="00FA0CD9"/>
    <w:rsid w:val="00FA2E6B"/>
    <w:rsid w:val="00FA2F05"/>
    <w:rsid w:val="00FA3EA9"/>
    <w:rsid w:val="00FA6B0A"/>
    <w:rsid w:val="00FB7FE5"/>
    <w:rsid w:val="00FD0535"/>
    <w:rsid w:val="00FD3BD1"/>
    <w:rsid w:val="00FD7EC4"/>
    <w:rsid w:val="00FE6D3B"/>
    <w:rsid w:val="00FF1CEA"/>
    <w:rsid w:val="0D492F25"/>
    <w:rsid w:val="40FD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0D1876"/>
  <w15:docId w15:val="{A90CEDD3-1A98-4B5A-93F1-693F4B8F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E32"/>
    <w:pPr>
      <w:widowControl w:val="0"/>
      <w:jc w:val="both"/>
    </w:pPr>
    <w:rPr>
      <w:rFonts w:ascii="Times New Roman" w:hAnsi="Times New Roman"/>
      <w:szCs w:val="20"/>
    </w:rPr>
  </w:style>
  <w:style w:type="paragraph" w:styleId="1">
    <w:name w:val="heading 1"/>
    <w:basedOn w:val="a"/>
    <w:next w:val="a"/>
    <w:link w:val="10"/>
    <w:uiPriority w:val="99"/>
    <w:qFormat/>
    <w:rsid w:val="00F54E32"/>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F54E32"/>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F54E32"/>
    <w:rPr>
      <w:rFonts w:ascii="Times New Roman" w:eastAsia="宋体" w:hAnsi="Times New Roman" w:cs="Times New Roman"/>
      <w:b/>
      <w:bCs/>
      <w:kern w:val="44"/>
      <w:sz w:val="44"/>
      <w:szCs w:val="44"/>
    </w:rPr>
  </w:style>
  <w:style w:type="character" w:customStyle="1" w:styleId="20">
    <w:name w:val="标题 2 字符"/>
    <w:basedOn w:val="a0"/>
    <w:link w:val="2"/>
    <w:uiPriority w:val="99"/>
    <w:locked/>
    <w:rsid w:val="00F54E32"/>
    <w:rPr>
      <w:rFonts w:ascii="Calibri Light" w:eastAsia="宋体" w:hAnsi="Calibri Light" w:cs="Times New Roman"/>
      <w:b/>
      <w:bCs/>
      <w:sz w:val="32"/>
      <w:szCs w:val="32"/>
    </w:rPr>
  </w:style>
  <w:style w:type="paragraph" w:styleId="a3">
    <w:name w:val="annotation text"/>
    <w:basedOn w:val="a"/>
    <w:link w:val="a4"/>
    <w:uiPriority w:val="99"/>
    <w:rsid w:val="00F54E32"/>
    <w:pPr>
      <w:jc w:val="left"/>
    </w:pPr>
  </w:style>
  <w:style w:type="character" w:customStyle="1" w:styleId="a4">
    <w:name w:val="批注文字 字符"/>
    <w:basedOn w:val="a0"/>
    <w:link w:val="a3"/>
    <w:uiPriority w:val="99"/>
    <w:locked/>
    <w:rsid w:val="00F54E32"/>
    <w:rPr>
      <w:rFonts w:ascii="Times New Roman" w:eastAsia="宋体" w:hAnsi="Times New Roman" w:cs="Times New Roman"/>
      <w:sz w:val="20"/>
      <w:szCs w:val="20"/>
    </w:rPr>
  </w:style>
  <w:style w:type="paragraph" w:styleId="a5">
    <w:name w:val="annotation subject"/>
    <w:basedOn w:val="a3"/>
    <w:next w:val="a3"/>
    <w:link w:val="a6"/>
    <w:uiPriority w:val="99"/>
    <w:rsid w:val="00F54E32"/>
    <w:rPr>
      <w:rFonts w:ascii="Calibri" w:hAnsi="Calibri"/>
      <w:b/>
      <w:bCs/>
      <w:kern w:val="0"/>
      <w:sz w:val="20"/>
    </w:rPr>
  </w:style>
  <w:style w:type="character" w:customStyle="1" w:styleId="a6">
    <w:name w:val="批注主题 字符"/>
    <w:basedOn w:val="a4"/>
    <w:link w:val="a5"/>
    <w:uiPriority w:val="99"/>
    <w:locked/>
    <w:rsid w:val="00F54E32"/>
    <w:rPr>
      <w:rFonts w:ascii="Times New Roman" w:eastAsia="宋体" w:hAnsi="Times New Roman" w:cs="Times New Roman"/>
      <w:b/>
      <w:sz w:val="20"/>
      <w:szCs w:val="20"/>
    </w:rPr>
  </w:style>
  <w:style w:type="paragraph" w:styleId="a7">
    <w:name w:val="Body Text"/>
    <w:basedOn w:val="a"/>
    <w:link w:val="a8"/>
    <w:uiPriority w:val="99"/>
    <w:rsid w:val="00F54E32"/>
    <w:rPr>
      <w:rFonts w:ascii="仿宋_GB2312" w:eastAsia="仿宋_GB2312" w:hAnsi="Calibri"/>
      <w:kern w:val="0"/>
      <w:sz w:val="32"/>
    </w:rPr>
  </w:style>
  <w:style w:type="character" w:customStyle="1" w:styleId="a8">
    <w:name w:val="正文文本 字符"/>
    <w:basedOn w:val="a0"/>
    <w:link w:val="a7"/>
    <w:uiPriority w:val="99"/>
    <w:locked/>
    <w:rsid w:val="00F54E32"/>
    <w:rPr>
      <w:rFonts w:ascii="仿宋_GB2312" w:eastAsia="仿宋_GB2312"/>
      <w:sz w:val="32"/>
    </w:rPr>
  </w:style>
  <w:style w:type="paragraph" w:styleId="a9">
    <w:name w:val="Body Text Indent"/>
    <w:basedOn w:val="a"/>
    <w:link w:val="aa"/>
    <w:uiPriority w:val="99"/>
    <w:rsid w:val="00F54E32"/>
    <w:pPr>
      <w:spacing w:line="520" w:lineRule="exact"/>
      <w:ind w:firstLine="630"/>
    </w:pPr>
    <w:rPr>
      <w:rFonts w:ascii="仿宋_GB2312" w:eastAsia="仿宋_GB2312" w:hAnsi="Calibri"/>
      <w:kern w:val="0"/>
      <w:sz w:val="32"/>
      <w:szCs w:val="24"/>
    </w:rPr>
  </w:style>
  <w:style w:type="character" w:customStyle="1" w:styleId="aa">
    <w:name w:val="正文文本缩进 字符"/>
    <w:basedOn w:val="a0"/>
    <w:link w:val="a9"/>
    <w:uiPriority w:val="99"/>
    <w:locked/>
    <w:rsid w:val="00F54E32"/>
    <w:rPr>
      <w:rFonts w:ascii="仿宋_GB2312" w:eastAsia="仿宋_GB2312"/>
      <w:sz w:val="24"/>
    </w:rPr>
  </w:style>
  <w:style w:type="paragraph" w:styleId="ab">
    <w:name w:val="Plain Text"/>
    <w:basedOn w:val="a"/>
    <w:link w:val="11"/>
    <w:uiPriority w:val="99"/>
    <w:rsid w:val="00F54E32"/>
    <w:pPr>
      <w:spacing w:line="360" w:lineRule="auto"/>
      <w:ind w:firstLineChars="200" w:firstLine="480"/>
    </w:pPr>
    <w:rPr>
      <w:rFonts w:ascii="仿宋_GB2312" w:hAnsi="Calibri"/>
      <w:kern w:val="0"/>
      <w:sz w:val="24"/>
    </w:rPr>
  </w:style>
  <w:style w:type="character" w:customStyle="1" w:styleId="11">
    <w:name w:val="纯文本 字符1"/>
    <w:basedOn w:val="a0"/>
    <w:link w:val="ab"/>
    <w:uiPriority w:val="99"/>
    <w:locked/>
    <w:rsid w:val="00F54E32"/>
    <w:rPr>
      <w:rFonts w:ascii="仿宋_GB2312"/>
      <w:sz w:val="24"/>
    </w:rPr>
  </w:style>
  <w:style w:type="paragraph" w:styleId="ac">
    <w:name w:val="Date"/>
    <w:basedOn w:val="a"/>
    <w:next w:val="a"/>
    <w:link w:val="ad"/>
    <w:uiPriority w:val="99"/>
    <w:semiHidden/>
    <w:rsid w:val="00F54E32"/>
    <w:pPr>
      <w:ind w:leftChars="2500" w:left="100"/>
    </w:pPr>
  </w:style>
  <w:style w:type="character" w:customStyle="1" w:styleId="ad">
    <w:name w:val="日期 字符"/>
    <w:basedOn w:val="a0"/>
    <w:link w:val="ac"/>
    <w:uiPriority w:val="99"/>
    <w:semiHidden/>
    <w:locked/>
    <w:rsid w:val="00F54E32"/>
    <w:rPr>
      <w:rFonts w:ascii="Times New Roman" w:eastAsia="宋体" w:hAnsi="Times New Roman" w:cs="Times New Roman"/>
      <w:sz w:val="20"/>
      <w:szCs w:val="20"/>
    </w:rPr>
  </w:style>
  <w:style w:type="paragraph" w:styleId="ae">
    <w:name w:val="Balloon Text"/>
    <w:basedOn w:val="a"/>
    <w:link w:val="af"/>
    <w:uiPriority w:val="99"/>
    <w:semiHidden/>
    <w:rsid w:val="00F54E32"/>
    <w:rPr>
      <w:sz w:val="18"/>
      <w:szCs w:val="18"/>
    </w:rPr>
  </w:style>
  <w:style w:type="character" w:customStyle="1" w:styleId="af">
    <w:name w:val="批注框文本 字符"/>
    <w:basedOn w:val="a0"/>
    <w:link w:val="ae"/>
    <w:uiPriority w:val="99"/>
    <w:semiHidden/>
    <w:locked/>
    <w:rsid w:val="00F54E32"/>
    <w:rPr>
      <w:rFonts w:ascii="Times New Roman" w:eastAsia="宋体" w:hAnsi="Times New Roman" w:cs="Times New Roman"/>
      <w:sz w:val="18"/>
      <w:szCs w:val="18"/>
    </w:rPr>
  </w:style>
  <w:style w:type="paragraph" w:styleId="af0">
    <w:name w:val="footer"/>
    <w:basedOn w:val="a"/>
    <w:link w:val="12"/>
    <w:uiPriority w:val="99"/>
    <w:rsid w:val="00F54E32"/>
    <w:pPr>
      <w:tabs>
        <w:tab w:val="center" w:pos="4153"/>
        <w:tab w:val="right" w:pos="8306"/>
      </w:tabs>
      <w:snapToGrid w:val="0"/>
      <w:jc w:val="left"/>
    </w:pPr>
    <w:rPr>
      <w:sz w:val="18"/>
      <w:szCs w:val="18"/>
    </w:rPr>
  </w:style>
  <w:style w:type="character" w:customStyle="1" w:styleId="12">
    <w:name w:val="页脚 字符1"/>
    <w:basedOn w:val="a0"/>
    <w:link w:val="af0"/>
    <w:uiPriority w:val="99"/>
    <w:locked/>
    <w:rsid w:val="00F54E32"/>
    <w:rPr>
      <w:rFonts w:ascii="Times New Roman" w:eastAsia="宋体" w:hAnsi="Times New Roman" w:cs="Times New Roman"/>
      <w:sz w:val="18"/>
      <w:szCs w:val="18"/>
    </w:rPr>
  </w:style>
  <w:style w:type="paragraph" w:styleId="af1">
    <w:name w:val="header"/>
    <w:basedOn w:val="a"/>
    <w:link w:val="13"/>
    <w:uiPriority w:val="99"/>
    <w:rsid w:val="00F54E32"/>
    <w:pPr>
      <w:pBdr>
        <w:bottom w:val="single" w:sz="6" w:space="1" w:color="auto"/>
      </w:pBdr>
      <w:tabs>
        <w:tab w:val="center" w:pos="4153"/>
        <w:tab w:val="right" w:pos="8306"/>
      </w:tabs>
      <w:snapToGrid w:val="0"/>
      <w:jc w:val="center"/>
    </w:pPr>
    <w:rPr>
      <w:sz w:val="18"/>
      <w:szCs w:val="18"/>
    </w:rPr>
  </w:style>
  <w:style w:type="character" w:customStyle="1" w:styleId="13">
    <w:name w:val="页眉 字符1"/>
    <w:basedOn w:val="a0"/>
    <w:link w:val="af1"/>
    <w:uiPriority w:val="99"/>
    <w:locked/>
    <w:rsid w:val="00F54E32"/>
    <w:rPr>
      <w:rFonts w:ascii="Times New Roman" w:eastAsia="宋体" w:hAnsi="Times New Roman" w:cs="Times New Roman"/>
      <w:sz w:val="18"/>
      <w:szCs w:val="18"/>
    </w:rPr>
  </w:style>
  <w:style w:type="paragraph" w:styleId="TOC1">
    <w:name w:val="toc 1"/>
    <w:basedOn w:val="a"/>
    <w:next w:val="a"/>
    <w:uiPriority w:val="99"/>
    <w:rsid w:val="00F54E32"/>
    <w:pPr>
      <w:tabs>
        <w:tab w:val="right" w:leader="dot" w:pos="8777"/>
      </w:tabs>
    </w:pPr>
    <w:rPr>
      <w:rFonts w:ascii="宋体" w:hAnsi="宋体"/>
      <w:sz w:val="32"/>
      <w:szCs w:val="32"/>
    </w:rPr>
  </w:style>
  <w:style w:type="paragraph" w:styleId="3">
    <w:name w:val="Body Text Indent 3"/>
    <w:basedOn w:val="a"/>
    <w:link w:val="30"/>
    <w:uiPriority w:val="99"/>
    <w:rsid w:val="00F54E32"/>
    <w:pPr>
      <w:spacing w:after="120"/>
      <w:ind w:leftChars="200" w:left="420"/>
    </w:pPr>
    <w:rPr>
      <w:rFonts w:ascii="Calibri" w:hAnsi="Calibri"/>
      <w:kern w:val="0"/>
      <w:sz w:val="16"/>
      <w:szCs w:val="16"/>
    </w:rPr>
  </w:style>
  <w:style w:type="character" w:customStyle="1" w:styleId="30">
    <w:name w:val="正文文本缩进 3 字符"/>
    <w:basedOn w:val="a0"/>
    <w:link w:val="3"/>
    <w:uiPriority w:val="99"/>
    <w:locked/>
    <w:rsid w:val="00F54E32"/>
    <w:rPr>
      <w:sz w:val="16"/>
    </w:rPr>
  </w:style>
  <w:style w:type="paragraph" w:styleId="TOC2">
    <w:name w:val="toc 2"/>
    <w:basedOn w:val="a"/>
    <w:next w:val="a"/>
    <w:uiPriority w:val="99"/>
    <w:rsid w:val="00F54E32"/>
    <w:pPr>
      <w:ind w:leftChars="200" w:left="420"/>
    </w:pPr>
    <w:rPr>
      <w:szCs w:val="24"/>
    </w:rPr>
  </w:style>
  <w:style w:type="paragraph" w:styleId="21">
    <w:name w:val="Body Text 2"/>
    <w:basedOn w:val="a"/>
    <w:link w:val="22"/>
    <w:uiPriority w:val="99"/>
    <w:rsid w:val="00F54E32"/>
    <w:pPr>
      <w:spacing w:after="120" w:line="480" w:lineRule="auto"/>
    </w:pPr>
    <w:rPr>
      <w:rFonts w:ascii="Calibri" w:hAnsi="Calibri"/>
      <w:szCs w:val="22"/>
    </w:rPr>
  </w:style>
  <w:style w:type="character" w:customStyle="1" w:styleId="22">
    <w:name w:val="正文文本 2 字符"/>
    <w:basedOn w:val="a0"/>
    <w:link w:val="21"/>
    <w:uiPriority w:val="99"/>
    <w:locked/>
    <w:rsid w:val="00F54E32"/>
  </w:style>
  <w:style w:type="paragraph" w:styleId="af2">
    <w:name w:val="Normal (Web)"/>
    <w:basedOn w:val="a"/>
    <w:uiPriority w:val="99"/>
    <w:rsid w:val="00F54E32"/>
    <w:pPr>
      <w:widowControl/>
      <w:spacing w:before="100" w:beforeAutospacing="1" w:after="100" w:afterAutospacing="1"/>
      <w:jc w:val="left"/>
    </w:pPr>
    <w:rPr>
      <w:rFonts w:ascii="宋体" w:hAnsi="宋体" w:cs="宋体"/>
      <w:kern w:val="0"/>
      <w:sz w:val="24"/>
      <w:szCs w:val="24"/>
    </w:rPr>
  </w:style>
  <w:style w:type="character" w:styleId="af3">
    <w:name w:val="page number"/>
    <w:basedOn w:val="a0"/>
    <w:uiPriority w:val="99"/>
    <w:rsid w:val="00F54E32"/>
    <w:rPr>
      <w:rFonts w:cs="Times New Roman"/>
    </w:rPr>
  </w:style>
  <w:style w:type="character" w:styleId="af4">
    <w:name w:val="Hyperlink"/>
    <w:basedOn w:val="a0"/>
    <w:uiPriority w:val="99"/>
    <w:rsid w:val="00F54E32"/>
    <w:rPr>
      <w:rFonts w:cs="Times New Roman"/>
      <w:color w:val="0563C1"/>
      <w:u w:val="single"/>
    </w:rPr>
  </w:style>
  <w:style w:type="character" w:styleId="af5">
    <w:name w:val="annotation reference"/>
    <w:basedOn w:val="a0"/>
    <w:uiPriority w:val="99"/>
    <w:rsid w:val="00F54E32"/>
    <w:rPr>
      <w:rFonts w:cs="Times New Roman"/>
      <w:sz w:val="21"/>
      <w:szCs w:val="21"/>
    </w:rPr>
  </w:style>
  <w:style w:type="table" w:styleId="af6">
    <w:name w:val="Table Grid"/>
    <w:basedOn w:val="a1"/>
    <w:uiPriority w:val="99"/>
    <w:rsid w:val="00F54E3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F54E32"/>
    <w:pPr>
      <w:ind w:firstLineChars="200" w:firstLine="420"/>
    </w:pPr>
    <w:rPr>
      <w:rFonts w:ascii="Calibri" w:hAnsi="Calibri"/>
      <w:szCs w:val="22"/>
    </w:rPr>
  </w:style>
  <w:style w:type="character" w:customStyle="1" w:styleId="Char1">
    <w:name w:val="纯文本 Char1"/>
    <w:basedOn w:val="a0"/>
    <w:uiPriority w:val="99"/>
    <w:semiHidden/>
    <w:rsid w:val="00F54E32"/>
    <w:rPr>
      <w:rFonts w:ascii="宋体" w:eastAsia="宋体" w:hAnsi="Courier New" w:cs="Courier New"/>
      <w:sz w:val="21"/>
      <w:szCs w:val="21"/>
    </w:rPr>
  </w:style>
  <w:style w:type="character" w:customStyle="1" w:styleId="Char10">
    <w:name w:val="正文文本 Char1"/>
    <w:basedOn w:val="a0"/>
    <w:uiPriority w:val="99"/>
    <w:semiHidden/>
    <w:rsid w:val="00F54E32"/>
    <w:rPr>
      <w:rFonts w:ascii="Times New Roman" w:eastAsia="宋体" w:hAnsi="Times New Roman" w:cs="Times New Roman"/>
      <w:sz w:val="20"/>
      <w:szCs w:val="20"/>
    </w:rPr>
  </w:style>
  <w:style w:type="character" w:customStyle="1" w:styleId="Char11">
    <w:name w:val="正文文本缩进 Char1"/>
    <w:basedOn w:val="a0"/>
    <w:uiPriority w:val="99"/>
    <w:semiHidden/>
    <w:rsid w:val="00F54E32"/>
    <w:rPr>
      <w:rFonts w:ascii="Times New Roman" w:eastAsia="宋体" w:hAnsi="Times New Roman" w:cs="Times New Roman"/>
      <w:sz w:val="20"/>
      <w:szCs w:val="20"/>
    </w:rPr>
  </w:style>
  <w:style w:type="character" w:customStyle="1" w:styleId="Char12">
    <w:name w:val="批注主题 Char1"/>
    <w:basedOn w:val="a4"/>
    <w:uiPriority w:val="99"/>
    <w:semiHidden/>
    <w:rsid w:val="00F54E32"/>
    <w:rPr>
      <w:rFonts w:ascii="Times New Roman" w:eastAsia="宋体" w:hAnsi="Times New Roman" w:cs="Times New Roman"/>
      <w:b/>
      <w:bCs/>
      <w:sz w:val="20"/>
      <w:szCs w:val="20"/>
    </w:rPr>
  </w:style>
  <w:style w:type="character" w:customStyle="1" w:styleId="3Char1">
    <w:name w:val="正文文本缩进 3 Char1"/>
    <w:basedOn w:val="a0"/>
    <w:uiPriority w:val="99"/>
    <w:semiHidden/>
    <w:rsid w:val="00F54E32"/>
    <w:rPr>
      <w:rFonts w:ascii="Times New Roman" w:eastAsia="宋体" w:hAnsi="Times New Roman" w:cs="Times New Roman"/>
      <w:sz w:val="16"/>
      <w:szCs w:val="16"/>
    </w:rPr>
  </w:style>
  <w:style w:type="character" w:customStyle="1" w:styleId="2Char1">
    <w:name w:val="正文文本 2 Char1"/>
    <w:basedOn w:val="a0"/>
    <w:uiPriority w:val="99"/>
    <w:semiHidden/>
    <w:rsid w:val="00F54E32"/>
    <w:rPr>
      <w:rFonts w:ascii="Times New Roman" w:eastAsia="宋体" w:hAnsi="Times New Roman" w:cs="Times New Roman"/>
      <w:sz w:val="20"/>
      <w:szCs w:val="20"/>
    </w:rPr>
  </w:style>
  <w:style w:type="paragraph" w:customStyle="1" w:styleId="TOC10">
    <w:name w:val="TOC 标题1"/>
    <w:basedOn w:val="1"/>
    <w:next w:val="a"/>
    <w:uiPriority w:val="99"/>
    <w:rsid w:val="00F54E32"/>
    <w:pPr>
      <w:widowControl/>
      <w:spacing w:before="480" w:after="0" w:line="276" w:lineRule="auto"/>
      <w:jc w:val="left"/>
      <w:outlineLvl w:val="9"/>
    </w:pPr>
    <w:rPr>
      <w:rFonts w:ascii="Cambria" w:hAnsi="Cambria"/>
      <w:color w:val="365F91"/>
      <w:kern w:val="0"/>
      <w:sz w:val="28"/>
      <w:szCs w:val="28"/>
    </w:rPr>
  </w:style>
  <w:style w:type="paragraph" w:customStyle="1" w:styleId="Style8">
    <w:name w:val="_Style 8"/>
    <w:basedOn w:val="a"/>
    <w:next w:val="a"/>
    <w:uiPriority w:val="99"/>
    <w:rsid w:val="00F54E32"/>
    <w:pPr>
      <w:spacing w:line="360" w:lineRule="auto"/>
      <w:ind w:firstLineChars="200" w:firstLine="480"/>
    </w:pPr>
    <w:rPr>
      <w:rFonts w:ascii="仿宋_GB2312"/>
      <w:sz w:val="24"/>
    </w:rPr>
  </w:style>
  <w:style w:type="table" w:customStyle="1" w:styleId="14">
    <w:name w:val="网格型1"/>
    <w:uiPriority w:val="99"/>
    <w:rsid w:val="00F54E3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纯文本 字符"/>
    <w:uiPriority w:val="99"/>
    <w:rsid w:val="00F54E32"/>
    <w:rPr>
      <w:rFonts w:ascii="宋体" w:hAnsi="Courier New"/>
      <w:kern w:val="2"/>
      <w:sz w:val="21"/>
    </w:rPr>
  </w:style>
  <w:style w:type="table" w:customStyle="1" w:styleId="15">
    <w:name w:val="普通表格1"/>
    <w:uiPriority w:val="99"/>
    <w:semiHidden/>
    <w:rsid w:val="00F54E32"/>
    <w:rPr>
      <w:rFonts w:ascii="Times New Roman" w:hAnsi="Times New Roman"/>
      <w:kern w:val="0"/>
      <w:sz w:val="20"/>
      <w:szCs w:val="20"/>
    </w:rPr>
    <w:tblPr>
      <w:tblCellMar>
        <w:top w:w="0" w:type="dxa"/>
        <w:left w:w="108" w:type="dxa"/>
        <w:bottom w:w="0" w:type="dxa"/>
        <w:right w:w="108" w:type="dxa"/>
      </w:tblCellMar>
    </w:tblPr>
  </w:style>
  <w:style w:type="character" w:customStyle="1" w:styleId="af9">
    <w:name w:val="页眉 字符"/>
    <w:uiPriority w:val="99"/>
    <w:rsid w:val="00F54E32"/>
    <w:rPr>
      <w:kern w:val="2"/>
      <w:sz w:val="18"/>
    </w:rPr>
  </w:style>
  <w:style w:type="character" w:customStyle="1" w:styleId="afa">
    <w:name w:val="页脚 字符"/>
    <w:uiPriority w:val="99"/>
    <w:rsid w:val="00F54E32"/>
    <w:rPr>
      <w:kern w:val="2"/>
      <w:sz w:val="18"/>
    </w:rPr>
  </w:style>
  <w:style w:type="paragraph" w:customStyle="1" w:styleId="Char">
    <w:name w:val="Char"/>
    <w:basedOn w:val="a"/>
    <w:rsid w:val="009E66E7"/>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771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884</Words>
  <Characters>5040</Characters>
  <Application>Microsoft Office Word</Application>
  <DocSecurity>0</DocSecurity>
  <Lines>42</Lines>
  <Paragraphs>11</Paragraphs>
  <ScaleCrop>false</ScaleCrop>
  <Company>DoubleOX</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zhanglei</dc:creator>
  <cp:keywords/>
  <dc:description/>
  <cp:lastModifiedBy>wang ruigang</cp:lastModifiedBy>
  <cp:revision>3</cp:revision>
  <cp:lastPrinted>2019-06-24T07:35:00Z</cp:lastPrinted>
  <dcterms:created xsi:type="dcterms:W3CDTF">2020-08-20T13:35:00Z</dcterms:created>
  <dcterms:modified xsi:type="dcterms:W3CDTF">2020-08-20T13:45:00Z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