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9E" w:rsidRPr="008A369E" w:rsidRDefault="008A369E" w:rsidP="008A369E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08276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中华人民共和国国防科学技术工业委员会</w:t>
      </w:r>
      <w:r w:rsidRPr="008A369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br/>
      </w:r>
      <w:r w:rsidRPr="0008276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中 华 人 民 共 和 国 公 安 部</w:t>
      </w:r>
      <w:r w:rsidRPr="008A369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br/>
      </w:r>
      <w:r w:rsidRPr="0008276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公告</w:t>
      </w:r>
    </w:p>
    <w:p w:rsidR="008A369E" w:rsidRPr="008A369E" w:rsidRDefault="008A369E" w:rsidP="008A369E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08276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2006年第1号</w:t>
      </w:r>
    </w:p>
    <w:p w:rsidR="008A369E" w:rsidRPr="008A369E" w:rsidRDefault="008A369E" w:rsidP="008A369E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A36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8A369E" w:rsidRPr="008A369E" w:rsidRDefault="008A369E" w:rsidP="008A369E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A36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根据《民用爆炸物品安全管理条例》第二条的规定，国防科工委、公安部制订了《民用爆炸物品品名表》，现予以公布，请遵照执行。</w:t>
      </w:r>
    </w:p>
    <w:p w:rsidR="008A369E" w:rsidRPr="008A369E" w:rsidRDefault="008A369E" w:rsidP="008A369E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A369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8A369E" w:rsidRPr="008A369E" w:rsidRDefault="008A369E" w:rsidP="00082765">
      <w:pPr>
        <w:widowControl/>
        <w:shd w:val="clear" w:color="auto" w:fill="FFFFFF"/>
        <w:ind w:leftChars="2092" w:left="4393"/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 w:rsidRPr="008A369E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二○○六年十一月九日</w:t>
      </w:r>
    </w:p>
    <w:p w:rsidR="008A369E" w:rsidRPr="008A369E" w:rsidRDefault="00082765" w:rsidP="008A369E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8A369E" w:rsidRPr="008A369E" w:rsidRDefault="008A369E" w:rsidP="00BE5931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A369E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民用爆炸物品品名表</w:t>
      </w:r>
    </w:p>
    <w:tbl>
      <w:tblPr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955"/>
        <w:gridCol w:w="2520"/>
        <w:gridCol w:w="2955"/>
      </w:tblGrid>
      <w:tr w:rsidR="008A369E" w:rsidRPr="008A369E" w:rsidTr="008A369E">
        <w:trPr>
          <w:tblHeader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bookmarkStart w:id="0" w:name="RANGE!A1:D65"/>
            <w:r w:rsidRPr="008A369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  <w:bookmarkEnd w:id="0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名  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英文名称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  注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工业炸药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硝化甘油炸药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spell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Nitroglycerine,NG</w:t>
            </w:r>
            <w:proofErr w:type="spellEnd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甘油三硝酸酯类混合炸药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铵梯类</w:t>
            </w:r>
            <w:proofErr w:type="gram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Ammonite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含铵梯油</w:t>
            </w:r>
            <w:proofErr w:type="gram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炸药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多孔粒状铵油炸药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改性铵油炸药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膨化硝铵炸药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Expanded AN explosive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其他</w:t>
            </w:r>
            <w:proofErr w:type="gram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铵</w:t>
            </w:r>
            <w:proofErr w:type="gram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油类炸药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含粉状铵油、</w:t>
            </w:r>
            <w:proofErr w:type="gram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铵松蜡</w:t>
            </w:r>
            <w:proofErr w:type="gram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、铵</w:t>
            </w:r>
            <w:proofErr w:type="gram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沥</w:t>
            </w:r>
            <w:proofErr w:type="gram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蜡炸药等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水胶炸药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Water gel explosive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乳化炸药（胶状）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Emulsion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粉状乳化炸药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Powdery </w:t>
            </w:r>
            <w:proofErr w:type="spell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emulsive</w:t>
            </w:r>
            <w:proofErr w:type="spellEnd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乳化粒状铵油炸药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重铵油炸药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粘性炸药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含退役火药炸药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含退役火药的乳化、浆状、粉状炸药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其他工业炸药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震源药柱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Seismic charge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震源弹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人工影响天气用燃爆器材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含炮弹、火箭弹等、限生产、购买、销售、运输管理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矿岩破碎器材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A369E" w:rsidRPr="008A369E" w:rsidRDefault="008A369E" w:rsidP="008A369E">
      <w:pPr>
        <w:widowControl/>
        <w:shd w:val="clear" w:color="auto" w:fill="FFFFFF"/>
        <w:jc w:val="left"/>
        <w:rPr>
          <w:rFonts w:ascii="宋体" w:eastAsia="宋体" w:hAnsi="宋体" w:cs="宋体"/>
          <w:vanish/>
          <w:color w:val="000000"/>
          <w:kern w:val="0"/>
          <w:sz w:val="28"/>
          <w:szCs w:val="28"/>
        </w:rPr>
      </w:pPr>
    </w:p>
    <w:tbl>
      <w:tblPr>
        <w:tblW w:w="9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955"/>
        <w:gridCol w:w="2520"/>
        <w:gridCol w:w="2955"/>
      </w:tblGrid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中继起爆具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Primer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爆炸加工器材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油气井用起爆器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聚能射孔弹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Perforating charge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复合射孔器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Perforator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聚能切割弹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高能气体压裂弹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点火药盒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其它油气井用爆破器材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其它炸药制品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工业雷管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工业火雷管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Flash detonator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工业电雷管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Electric detonator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含普通</w:t>
            </w:r>
            <w:proofErr w:type="gram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电雷管和煤矿许用电雷管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导爆管雷管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Detonator with shock-conducting tube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半导体桥电雷管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Electron-delay detonator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磁电雷管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spell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Magnetoelectric</w:t>
            </w:r>
            <w:proofErr w:type="spell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detonator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油气井用电雷管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地震勘探电雷管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继爆管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其它工业雷管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工业索类火</w:t>
            </w:r>
            <w:proofErr w:type="gram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工品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工业导火索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Industrial blasting fuse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工业导爆索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Industrial Detonating fuse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切割索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Linear shaped charge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塑料导爆管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Shock-conducting tube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引火线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其它民用爆炸物品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安全气囊用点火具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其它特殊用途点火具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特殊用途烟火制品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其它点火器材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海上救生烟火信号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bookmarkStart w:id="1" w:name="_GoBack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原材料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81FFD" w:rsidRPr="00082765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lastRenderedPageBreak/>
              <w:t>48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梯恩梯(TNT)/2，4，6-三硝基甲苯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proofErr w:type="spellStart"/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Trinitrotoluene,TNT</w:t>
            </w:r>
            <w:proofErr w:type="spellEnd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限于购买、销售、运输管理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工业黑索今(RDX)/环三亚甲基三硝胺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spell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Hexogen,RDX</w:t>
            </w:r>
            <w:proofErr w:type="spellEnd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限于购买、销售、运输管理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50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苦味酸/2，4，6-三硝基苯酚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 xml:space="preserve">Picric </w:t>
            </w:r>
            <w:proofErr w:type="spellStart"/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acib</w:t>
            </w:r>
            <w:proofErr w:type="spellEnd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限于购买、销售、运输管理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民用推进剂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限于购买、销售、运输管理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太安(PETN)/季戊四醇四硝酸酯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spell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Pentaerythritol</w:t>
            </w:r>
            <w:proofErr w:type="spell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proofErr w:type="spell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tetranitrate</w:t>
            </w:r>
            <w:proofErr w:type="spellEnd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, PETN 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限于购买、销售、运输管理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奥克托今（HMX）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spellStart"/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Octogen,HMX</w:t>
            </w:r>
            <w:proofErr w:type="spellEnd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限于购买、销售、运输管理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其它单质猛炸药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Explosive compound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限于购买、销售、运输管理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黑火药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Black power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用于生产烟花爆竹的黑火药除外，限于购买、销售、运输管理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起爆药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Initiating explosive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延期器材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lastRenderedPageBreak/>
              <w:t>58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硝酸铵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 xml:space="preserve">Ammonium </w:t>
            </w:r>
            <w:proofErr w:type="spellStart"/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nitrate,AN</w:t>
            </w:r>
            <w:proofErr w:type="spellEnd"/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szCs w:val="28"/>
              </w:rPr>
              <w:t>限于购买、销售审批管理</w:t>
            </w:r>
          </w:p>
        </w:tc>
      </w:tr>
      <w:tr w:rsidR="008A369E" w:rsidRPr="008A369E" w:rsidTr="008A369E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国防科工委、公安部认为需要管理的其他民用爆炸物品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369E" w:rsidRPr="008A369E" w:rsidRDefault="008A369E" w:rsidP="008A369E">
            <w:pPr>
              <w:widowControl/>
              <w:wordWrap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A369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bookmarkEnd w:id="1"/>
    </w:tbl>
    <w:p w:rsidR="00DA4487" w:rsidRPr="00082765" w:rsidRDefault="00DA4487">
      <w:pPr>
        <w:rPr>
          <w:sz w:val="28"/>
          <w:szCs w:val="28"/>
        </w:rPr>
      </w:pPr>
    </w:p>
    <w:sectPr w:rsidR="00DA4487" w:rsidRPr="00082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9E"/>
    <w:rsid w:val="00082765"/>
    <w:rsid w:val="008A369E"/>
    <w:rsid w:val="00BE5931"/>
    <w:rsid w:val="00DA4487"/>
    <w:rsid w:val="00E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9A560-CA01-4D22-B48E-38F6FE2A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6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A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0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</dc:creator>
  <cp:keywords/>
  <dc:description/>
  <cp:lastModifiedBy>张锐</cp:lastModifiedBy>
  <cp:revision>4</cp:revision>
  <dcterms:created xsi:type="dcterms:W3CDTF">2018-03-15T02:56:00Z</dcterms:created>
  <dcterms:modified xsi:type="dcterms:W3CDTF">2018-03-15T03:00:00Z</dcterms:modified>
</cp:coreProperties>
</file>